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5D4" w:rsidRDefault="009335D4" w:rsidP="00AB36BD">
      <w:pPr>
        <w:bidi/>
        <w:spacing w:line="360" w:lineRule="auto"/>
        <w:jc w:val="both"/>
        <w:rPr>
          <w:b/>
          <w:bCs/>
          <w:sz w:val="72"/>
          <w:szCs w:val="72"/>
          <w:lang w:bidi="he-IL"/>
        </w:rPr>
      </w:pPr>
    </w:p>
    <w:p w:rsidR="009A7074" w:rsidRPr="009A7074" w:rsidRDefault="00FA6493" w:rsidP="009A7074">
      <w:pPr>
        <w:bidi/>
        <w:spacing w:line="360" w:lineRule="auto"/>
        <w:jc w:val="center"/>
        <w:rPr>
          <w:b/>
          <w:bCs/>
          <w:sz w:val="56"/>
          <w:szCs w:val="56"/>
          <w:rtl/>
          <w:lang w:bidi="he-IL"/>
        </w:rPr>
      </w:pPr>
      <w:r w:rsidRPr="009A7074">
        <w:rPr>
          <w:rFonts w:hint="cs"/>
          <w:b/>
          <w:bCs/>
          <w:sz w:val="56"/>
          <w:szCs w:val="56"/>
          <w:rtl/>
          <w:lang w:bidi="he-IL"/>
        </w:rPr>
        <w:t>קוסמולוגיה קורלטיבית</w:t>
      </w:r>
      <w:r w:rsidR="009A7074" w:rsidRPr="009A7074">
        <w:rPr>
          <w:rFonts w:hint="cs"/>
          <w:b/>
          <w:bCs/>
          <w:sz w:val="56"/>
          <w:szCs w:val="56"/>
          <w:rtl/>
          <w:lang w:bidi="he-IL"/>
        </w:rPr>
        <w:t xml:space="preserve"> סינית </w:t>
      </w:r>
      <w:r w:rsidRPr="009A7074">
        <w:rPr>
          <w:rFonts w:hint="cs"/>
          <w:b/>
          <w:bCs/>
          <w:sz w:val="56"/>
          <w:szCs w:val="56"/>
          <w:rtl/>
          <w:lang w:bidi="he-IL"/>
        </w:rPr>
        <w:t>ותת-המודע</w:t>
      </w:r>
      <w:bookmarkStart w:id="0" w:name="_GoBack"/>
      <w:bookmarkEnd w:id="0"/>
    </w:p>
    <w:p w:rsidR="005316E3" w:rsidRPr="009A7074" w:rsidRDefault="00DF4596" w:rsidP="009A7074">
      <w:pPr>
        <w:bidi/>
        <w:spacing w:line="360" w:lineRule="auto"/>
        <w:jc w:val="center"/>
        <w:rPr>
          <w:b/>
          <w:bCs/>
          <w:sz w:val="56"/>
          <w:szCs w:val="56"/>
          <w:lang w:bidi="he-IL"/>
        </w:rPr>
      </w:pPr>
      <w:r w:rsidRPr="009A7074">
        <w:rPr>
          <w:rFonts w:hint="cs"/>
          <w:b/>
          <w:bCs/>
          <w:sz w:val="56"/>
          <w:szCs w:val="56"/>
          <w:rtl/>
          <w:lang w:bidi="he-IL"/>
        </w:rPr>
        <w:t>סקירה של פרק 6 ב-</w:t>
      </w:r>
      <w:proofErr w:type="spellStart"/>
      <w:r w:rsidRPr="009A7074">
        <w:rPr>
          <w:b/>
          <w:bCs/>
          <w:sz w:val="56"/>
          <w:szCs w:val="56"/>
          <w:lang w:bidi="he-IL"/>
        </w:rPr>
        <w:t>Huai</w:t>
      </w:r>
      <w:proofErr w:type="spellEnd"/>
      <w:r w:rsidRPr="009A7074">
        <w:rPr>
          <w:b/>
          <w:bCs/>
          <w:sz w:val="56"/>
          <w:szCs w:val="56"/>
          <w:lang w:bidi="he-IL"/>
        </w:rPr>
        <w:t xml:space="preserve"> Nan Zi</w:t>
      </w:r>
    </w:p>
    <w:p w:rsidR="009335D4" w:rsidRPr="00AB36BD" w:rsidRDefault="009335D4" w:rsidP="00AB36BD">
      <w:pPr>
        <w:bidi/>
        <w:spacing w:line="360" w:lineRule="auto"/>
        <w:jc w:val="center"/>
        <w:rPr>
          <w:b/>
          <w:bCs/>
          <w:sz w:val="48"/>
          <w:szCs w:val="48"/>
          <w:rtl/>
          <w:lang w:bidi="he-IL"/>
        </w:rPr>
      </w:pPr>
    </w:p>
    <w:p w:rsidR="009335D4" w:rsidRDefault="009335D4" w:rsidP="00AB36BD">
      <w:pPr>
        <w:bidi/>
        <w:spacing w:line="360" w:lineRule="auto"/>
        <w:jc w:val="center"/>
        <w:rPr>
          <w:b/>
          <w:bCs/>
          <w:sz w:val="48"/>
          <w:szCs w:val="48"/>
          <w:lang w:bidi="he-IL"/>
        </w:rPr>
      </w:pPr>
      <w:r>
        <w:rPr>
          <w:rFonts w:hint="cs"/>
          <w:b/>
          <w:bCs/>
          <w:sz w:val="48"/>
          <w:szCs w:val="48"/>
          <w:rtl/>
          <w:lang w:bidi="he-IL"/>
        </w:rPr>
        <w:t>מ</w:t>
      </w:r>
      <w:r w:rsidR="00AB36BD">
        <w:rPr>
          <w:rFonts w:hint="cs"/>
          <w:b/>
          <w:bCs/>
          <w:sz w:val="48"/>
          <w:szCs w:val="48"/>
          <w:rtl/>
          <w:lang w:bidi="he-IL"/>
        </w:rPr>
        <w:t>את</w:t>
      </w:r>
      <w:r>
        <w:rPr>
          <w:rFonts w:hint="cs"/>
          <w:b/>
          <w:bCs/>
          <w:sz w:val="48"/>
          <w:szCs w:val="48"/>
          <w:rtl/>
          <w:lang w:bidi="he-IL"/>
        </w:rPr>
        <w:t xml:space="preserve">:  דוד </w:t>
      </w:r>
      <w:proofErr w:type="spellStart"/>
      <w:r>
        <w:rPr>
          <w:rFonts w:hint="cs"/>
          <w:b/>
          <w:bCs/>
          <w:sz w:val="48"/>
          <w:szCs w:val="48"/>
          <w:rtl/>
          <w:lang w:bidi="he-IL"/>
        </w:rPr>
        <w:t>ויז'נסקי</w:t>
      </w:r>
      <w:proofErr w:type="spellEnd"/>
      <w:r w:rsidR="00AB36BD">
        <w:rPr>
          <w:rFonts w:hint="cs"/>
          <w:b/>
          <w:bCs/>
          <w:sz w:val="48"/>
          <w:szCs w:val="48"/>
          <w:rtl/>
          <w:lang w:bidi="he-IL"/>
        </w:rPr>
        <w:t xml:space="preserve">  </w:t>
      </w:r>
      <w:proofErr w:type="spellStart"/>
      <w:r w:rsidR="00AB36BD">
        <w:rPr>
          <w:b/>
          <w:bCs/>
          <w:sz w:val="48"/>
          <w:szCs w:val="48"/>
          <w:lang w:bidi="he-IL"/>
        </w:rPr>
        <w:t>DipAc</w:t>
      </w:r>
      <w:proofErr w:type="spellEnd"/>
      <w:r w:rsidR="00AB36BD">
        <w:rPr>
          <w:b/>
          <w:bCs/>
          <w:sz w:val="48"/>
          <w:szCs w:val="48"/>
          <w:lang w:bidi="he-IL"/>
        </w:rPr>
        <w:t>, BSc</w:t>
      </w:r>
    </w:p>
    <w:p w:rsidR="00AB36BD" w:rsidRPr="00AB36BD" w:rsidRDefault="00AB36BD" w:rsidP="00AB36BD">
      <w:pPr>
        <w:bidi/>
        <w:spacing w:line="360" w:lineRule="auto"/>
        <w:jc w:val="center"/>
        <w:rPr>
          <w:sz w:val="44"/>
          <w:szCs w:val="44"/>
          <w:rtl/>
          <w:lang w:bidi="he-IL"/>
        </w:rPr>
      </w:pPr>
      <w:r w:rsidRPr="00AB36BD">
        <w:rPr>
          <w:rFonts w:hint="cs"/>
          <w:sz w:val="44"/>
          <w:szCs w:val="44"/>
          <w:rtl/>
          <w:lang w:bidi="he-IL"/>
        </w:rPr>
        <w:t>היחידה לרפואה משלימה</w:t>
      </w:r>
    </w:p>
    <w:p w:rsidR="00AB36BD" w:rsidRPr="00AB36BD" w:rsidRDefault="00AB36BD" w:rsidP="00AB36BD">
      <w:pPr>
        <w:bidi/>
        <w:spacing w:line="360" w:lineRule="auto"/>
        <w:jc w:val="center"/>
        <w:rPr>
          <w:rFonts w:hint="cs"/>
          <w:sz w:val="44"/>
          <w:szCs w:val="44"/>
          <w:rtl/>
          <w:lang w:bidi="he-IL"/>
        </w:rPr>
      </w:pPr>
      <w:r w:rsidRPr="00AB36BD">
        <w:rPr>
          <w:rFonts w:hint="cs"/>
          <w:sz w:val="44"/>
          <w:szCs w:val="44"/>
          <w:rtl/>
          <w:lang w:bidi="he-IL"/>
        </w:rPr>
        <w:t>המרכז האונקולוגי דוידוף, בי"ח בילינסון</w:t>
      </w:r>
    </w:p>
    <w:p w:rsidR="009335D4" w:rsidRDefault="009335D4" w:rsidP="00AB36BD">
      <w:pPr>
        <w:bidi/>
        <w:spacing w:line="360" w:lineRule="auto"/>
        <w:jc w:val="center"/>
        <w:rPr>
          <w:b/>
          <w:bCs/>
          <w:sz w:val="24"/>
          <w:szCs w:val="24"/>
          <w:u w:val="single"/>
          <w:lang w:bidi="he-IL"/>
        </w:rPr>
      </w:pPr>
    </w:p>
    <w:p w:rsidR="009335D4" w:rsidRDefault="009335D4" w:rsidP="00AB36BD">
      <w:pPr>
        <w:bidi/>
        <w:spacing w:line="360" w:lineRule="auto"/>
        <w:jc w:val="center"/>
        <w:rPr>
          <w:b/>
          <w:bCs/>
          <w:sz w:val="24"/>
          <w:szCs w:val="24"/>
          <w:u w:val="single"/>
          <w:lang w:bidi="he-IL"/>
        </w:rPr>
      </w:pPr>
    </w:p>
    <w:p w:rsidR="009335D4" w:rsidRDefault="009335D4" w:rsidP="00AB36BD">
      <w:pPr>
        <w:bidi/>
        <w:spacing w:line="360" w:lineRule="auto"/>
        <w:jc w:val="both"/>
        <w:rPr>
          <w:b/>
          <w:bCs/>
          <w:sz w:val="24"/>
          <w:szCs w:val="24"/>
          <w:u w:val="single"/>
          <w:lang w:bidi="he-IL"/>
        </w:rPr>
      </w:pPr>
    </w:p>
    <w:p w:rsidR="009335D4" w:rsidRDefault="009335D4" w:rsidP="00AB36BD">
      <w:pPr>
        <w:bidi/>
        <w:spacing w:line="360" w:lineRule="auto"/>
        <w:jc w:val="both"/>
        <w:rPr>
          <w:b/>
          <w:bCs/>
          <w:sz w:val="24"/>
          <w:szCs w:val="24"/>
          <w:u w:val="single"/>
          <w:lang w:bidi="he-IL"/>
        </w:rPr>
      </w:pPr>
    </w:p>
    <w:p w:rsidR="00BF536C" w:rsidRDefault="00BF536C" w:rsidP="00AB36BD">
      <w:pPr>
        <w:bidi/>
        <w:spacing w:line="360" w:lineRule="auto"/>
        <w:jc w:val="both"/>
        <w:rPr>
          <w:b/>
          <w:bCs/>
          <w:sz w:val="24"/>
          <w:szCs w:val="24"/>
          <w:u w:val="single"/>
          <w:rtl/>
          <w:lang w:bidi="he-IL"/>
        </w:rPr>
      </w:pPr>
    </w:p>
    <w:p w:rsidR="00AB36BD" w:rsidRDefault="00AB36BD" w:rsidP="00AB36BD">
      <w:pPr>
        <w:bidi/>
        <w:spacing w:line="360" w:lineRule="auto"/>
        <w:jc w:val="both"/>
        <w:rPr>
          <w:b/>
          <w:bCs/>
          <w:sz w:val="28"/>
          <w:szCs w:val="28"/>
          <w:u w:val="single"/>
          <w:rtl/>
          <w:lang w:bidi="he-IL"/>
        </w:rPr>
      </w:pPr>
    </w:p>
    <w:p w:rsidR="00AB36BD" w:rsidRDefault="00AB36BD" w:rsidP="00AB36BD">
      <w:pPr>
        <w:bidi/>
        <w:spacing w:line="360" w:lineRule="auto"/>
        <w:jc w:val="both"/>
        <w:rPr>
          <w:b/>
          <w:bCs/>
          <w:sz w:val="28"/>
          <w:szCs w:val="28"/>
          <w:u w:val="single"/>
          <w:rtl/>
          <w:lang w:bidi="he-IL"/>
        </w:rPr>
      </w:pPr>
    </w:p>
    <w:p w:rsidR="00AB36BD" w:rsidRDefault="00AB36BD" w:rsidP="00AB36BD">
      <w:pPr>
        <w:bidi/>
        <w:spacing w:line="360" w:lineRule="auto"/>
        <w:jc w:val="both"/>
        <w:rPr>
          <w:b/>
          <w:bCs/>
          <w:sz w:val="28"/>
          <w:szCs w:val="28"/>
          <w:u w:val="single"/>
          <w:rtl/>
          <w:lang w:bidi="he-IL"/>
        </w:rPr>
      </w:pPr>
    </w:p>
    <w:p w:rsidR="009335D4" w:rsidRDefault="00AA0270" w:rsidP="00AB36BD">
      <w:pPr>
        <w:bidi/>
        <w:spacing w:line="360" w:lineRule="auto"/>
        <w:jc w:val="both"/>
        <w:rPr>
          <w:b/>
          <w:bCs/>
          <w:sz w:val="28"/>
          <w:szCs w:val="28"/>
          <w:u w:val="single"/>
          <w:rtl/>
          <w:lang w:bidi="he-IL"/>
        </w:rPr>
      </w:pPr>
      <w:r>
        <w:rPr>
          <w:rFonts w:hint="cs"/>
          <w:b/>
          <w:bCs/>
          <w:sz w:val="28"/>
          <w:szCs w:val="28"/>
          <w:u w:val="single"/>
          <w:rtl/>
          <w:lang w:bidi="he-IL"/>
        </w:rPr>
        <w:lastRenderedPageBreak/>
        <w:t>תוכן עניינים</w:t>
      </w:r>
    </w:p>
    <w:p w:rsidR="00BF536C" w:rsidRDefault="00BF536C" w:rsidP="00AB36BD">
      <w:pPr>
        <w:bidi/>
        <w:spacing w:line="360" w:lineRule="auto"/>
        <w:jc w:val="both"/>
        <w:rPr>
          <w:sz w:val="24"/>
          <w:szCs w:val="24"/>
          <w:rtl/>
          <w:lang w:bidi="he-IL"/>
        </w:rPr>
      </w:pPr>
      <w:r>
        <w:rPr>
          <w:rFonts w:hint="cs"/>
          <w:sz w:val="24"/>
          <w:szCs w:val="24"/>
          <w:rtl/>
          <w:lang w:bidi="he-IL"/>
        </w:rPr>
        <w:t>מבוא.................................................................................................3</w:t>
      </w:r>
    </w:p>
    <w:p w:rsidR="00BF536C" w:rsidRDefault="00BF536C" w:rsidP="00AB36BD">
      <w:pPr>
        <w:bidi/>
        <w:spacing w:line="360" w:lineRule="auto"/>
        <w:jc w:val="both"/>
        <w:rPr>
          <w:sz w:val="24"/>
          <w:szCs w:val="24"/>
          <w:rtl/>
          <w:lang w:bidi="he-IL"/>
        </w:rPr>
      </w:pPr>
      <w:r>
        <w:rPr>
          <w:sz w:val="24"/>
          <w:szCs w:val="24"/>
          <w:lang w:bidi="he-IL"/>
        </w:rPr>
        <w:t>Resonance</w:t>
      </w:r>
      <w:r>
        <w:rPr>
          <w:rFonts w:hint="cs"/>
          <w:sz w:val="24"/>
          <w:szCs w:val="24"/>
          <w:rtl/>
          <w:lang w:bidi="he-IL"/>
        </w:rPr>
        <w:t xml:space="preserve"> ב-</w:t>
      </w:r>
      <w:proofErr w:type="spellStart"/>
      <w:r>
        <w:rPr>
          <w:sz w:val="24"/>
          <w:szCs w:val="24"/>
          <w:lang w:bidi="he-IL"/>
        </w:rPr>
        <w:t>Yijing</w:t>
      </w:r>
      <w:proofErr w:type="spellEnd"/>
      <w:r>
        <w:rPr>
          <w:rFonts w:hint="cs"/>
          <w:sz w:val="24"/>
          <w:szCs w:val="24"/>
          <w:rtl/>
          <w:lang w:bidi="he-IL"/>
        </w:rPr>
        <w:t>............................................................................</w:t>
      </w:r>
      <w:r w:rsidR="006076A0">
        <w:rPr>
          <w:rFonts w:hint="cs"/>
          <w:sz w:val="24"/>
          <w:szCs w:val="24"/>
          <w:rtl/>
          <w:lang w:bidi="he-IL"/>
        </w:rPr>
        <w:t>4</w:t>
      </w:r>
    </w:p>
    <w:p w:rsidR="00BF536C" w:rsidRDefault="00BF536C" w:rsidP="00AB36BD">
      <w:pPr>
        <w:bidi/>
        <w:spacing w:line="360" w:lineRule="auto"/>
        <w:jc w:val="both"/>
        <w:rPr>
          <w:sz w:val="24"/>
          <w:szCs w:val="24"/>
          <w:rtl/>
          <w:lang w:bidi="he-IL"/>
        </w:rPr>
      </w:pPr>
      <w:r w:rsidRPr="00BF536C">
        <w:rPr>
          <w:rFonts w:hint="cs"/>
          <w:sz w:val="24"/>
          <w:szCs w:val="24"/>
          <w:rtl/>
          <w:lang w:bidi="he-IL"/>
        </w:rPr>
        <w:t>האחד הנסתר בפרק 6 של ה-</w:t>
      </w:r>
      <w:proofErr w:type="spellStart"/>
      <w:r w:rsidRPr="00BF536C">
        <w:rPr>
          <w:sz w:val="24"/>
          <w:szCs w:val="24"/>
          <w:lang w:bidi="he-IL"/>
        </w:rPr>
        <w:t>Huainanzi</w:t>
      </w:r>
      <w:proofErr w:type="spellEnd"/>
      <w:r>
        <w:rPr>
          <w:rFonts w:hint="cs"/>
          <w:sz w:val="24"/>
          <w:szCs w:val="24"/>
          <w:rtl/>
          <w:lang w:bidi="he-IL"/>
        </w:rPr>
        <w:t>.................................................6</w:t>
      </w:r>
    </w:p>
    <w:p w:rsidR="00BF536C" w:rsidRDefault="00BF536C" w:rsidP="00AB36BD">
      <w:pPr>
        <w:bidi/>
        <w:spacing w:line="360" w:lineRule="auto"/>
        <w:jc w:val="both"/>
        <w:rPr>
          <w:sz w:val="24"/>
          <w:szCs w:val="24"/>
          <w:lang w:bidi="he-IL"/>
        </w:rPr>
      </w:pPr>
      <w:r w:rsidRPr="00BF536C">
        <w:rPr>
          <w:rFonts w:hint="cs"/>
          <w:sz w:val="24"/>
          <w:szCs w:val="24"/>
          <w:rtl/>
          <w:lang w:bidi="he-IL"/>
        </w:rPr>
        <w:t>מושג ה-</w:t>
      </w:r>
      <w:r w:rsidRPr="00BF536C">
        <w:rPr>
          <w:sz w:val="24"/>
          <w:szCs w:val="24"/>
          <w:lang w:bidi="he-IL"/>
        </w:rPr>
        <w:t>resonance</w:t>
      </w:r>
      <w:r w:rsidRPr="00BF536C">
        <w:rPr>
          <w:rFonts w:hint="cs"/>
          <w:sz w:val="24"/>
          <w:szCs w:val="24"/>
          <w:rtl/>
          <w:lang w:bidi="he-IL"/>
        </w:rPr>
        <w:t xml:space="preserve"> (</w:t>
      </w:r>
      <w:r>
        <w:rPr>
          <w:rFonts w:hint="eastAsia"/>
          <w:sz w:val="24"/>
          <w:szCs w:val="24"/>
          <w:lang w:bidi="he-IL"/>
        </w:rPr>
        <w:t>感应</w:t>
      </w:r>
      <w:r w:rsidRPr="00BF536C">
        <w:rPr>
          <w:rFonts w:hint="cs"/>
          <w:sz w:val="24"/>
          <w:szCs w:val="24"/>
          <w:rtl/>
          <w:lang w:bidi="he-IL"/>
        </w:rPr>
        <w:t>)</w:t>
      </w:r>
      <w:r>
        <w:rPr>
          <w:rFonts w:hint="cs"/>
          <w:sz w:val="24"/>
          <w:szCs w:val="24"/>
          <w:rtl/>
          <w:lang w:bidi="he-IL"/>
        </w:rPr>
        <w:t>..................................................................7</w:t>
      </w:r>
    </w:p>
    <w:p w:rsidR="006076A0" w:rsidRDefault="006076A0" w:rsidP="00AB36BD">
      <w:pPr>
        <w:bidi/>
        <w:spacing w:line="360" w:lineRule="auto"/>
        <w:jc w:val="both"/>
        <w:rPr>
          <w:sz w:val="24"/>
          <w:szCs w:val="24"/>
          <w:rtl/>
          <w:lang w:bidi="he-IL"/>
        </w:rPr>
      </w:pPr>
      <w:r w:rsidRPr="006076A0">
        <w:rPr>
          <w:rFonts w:hint="cs"/>
          <w:sz w:val="24"/>
          <w:szCs w:val="24"/>
          <w:rtl/>
          <w:lang w:bidi="he-IL"/>
        </w:rPr>
        <w:t>דימוי המיתר הבלתי מכוון</w:t>
      </w:r>
      <w:r>
        <w:rPr>
          <w:rFonts w:hint="cs"/>
          <w:sz w:val="24"/>
          <w:szCs w:val="24"/>
          <w:rtl/>
          <w:lang w:bidi="he-IL"/>
        </w:rPr>
        <w:t>....................................................................9</w:t>
      </w:r>
    </w:p>
    <w:p w:rsidR="00B5521F" w:rsidRDefault="00B5521F" w:rsidP="00AB36BD">
      <w:pPr>
        <w:bidi/>
        <w:spacing w:line="360" w:lineRule="auto"/>
        <w:jc w:val="both"/>
        <w:rPr>
          <w:sz w:val="24"/>
          <w:szCs w:val="24"/>
          <w:rtl/>
          <w:lang w:bidi="he-IL"/>
        </w:rPr>
      </w:pPr>
      <w:r w:rsidRPr="00B5521F">
        <w:rPr>
          <w:rFonts w:hint="cs"/>
          <w:sz w:val="24"/>
          <w:szCs w:val="24"/>
          <w:rtl/>
          <w:lang w:bidi="he-IL"/>
        </w:rPr>
        <w:t xml:space="preserve">תת-המודע:  האחדות החבויה של </w:t>
      </w:r>
      <w:r w:rsidRPr="00B5521F">
        <w:rPr>
          <w:sz w:val="24"/>
          <w:szCs w:val="24"/>
          <w:lang w:bidi="he-IL"/>
        </w:rPr>
        <w:t>Jung</w:t>
      </w:r>
      <w:r>
        <w:rPr>
          <w:rFonts w:hint="cs"/>
          <w:sz w:val="24"/>
          <w:szCs w:val="24"/>
          <w:rtl/>
          <w:lang w:bidi="he-IL"/>
        </w:rPr>
        <w:t>................................................10</w:t>
      </w:r>
    </w:p>
    <w:p w:rsidR="00B5521F" w:rsidRDefault="00B5521F" w:rsidP="00AB36BD">
      <w:pPr>
        <w:bidi/>
        <w:jc w:val="both"/>
        <w:rPr>
          <w:rtl/>
        </w:rPr>
      </w:pPr>
      <w:proofErr w:type="spellStart"/>
      <w:r w:rsidRPr="00B5521F">
        <w:rPr>
          <w:sz w:val="24"/>
          <w:szCs w:val="24"/>
          <w:rtl/>
          <w:lang w:bidi="he-IL"/>
        </w:rPr>
        <w:t>צרופי</w:t>
      </w:r>
      <w:proofErr w:type="spellEnd"/>
      <w:r w:rsidRPr="00B5521F">
        <w:rPr>
          <w:sz w:val="24"/>
          <w:szCs w:val="24"/>
          <w:rtl/>
          <w:lang w:bidi="he-IL"/>
        </w:rPr>
        <w:t xml:space="preserve"> מקרים </w:t>
      </w:r>
      <w:proofErr w:type="spellStart"/>
      <w:r w:rsidRPr="00B5521F">
        <w:rPr>
          <w:sz w:val="24"/>
          <w:szCs w:val="24"/>
          <w:rtl/>
          <w:lang w:bidi="he-IL"/>
        </w:rPr>
        <w:t>וה</w:t>
      </w:r>
      <w:proofErr w:type="spellEnd"/>
      <w:r w:rsidRPr="00B5521F">
        <w:rPr>
          <w:rFonts w:hint="cs"/>
          <w:sz w:val="24"/>
          <w:szCs w:val="24"/>
          <w:rtl/>
        </w:rPr>
        <w:t>-</w:t>
      </w:r>
      <w:proofErr w:type="spellStart"/>
      <w:r w:rsidRPr="00B5521F">
        <w:t>Yijing</w:t>
      </w:r>
      <w:proofErr w:type="spellEnd"/>
      <w:r>
        <w:rPr>
          <w:rFonts w:hint="cs"/>
          <w:rtl/>
        </w:rPr>
        <w:t>....................</w:t>
      </w:r>
      <w:r>
        <w:rPr>
          <w:rFonts w:hint="cs"/>
          <w:rtl/>
          <w:lang w:bidi="he-IL"/>
        </w:rPr>
        <w:t>.......</w:t>
      </w:r>
      <w:r>
        <w:rPr>
          <w:rFonts w:hint="cs"/>
          <w:rtl/>
        </w:rPr>
        <w:t>...........................</w:t>
      </w:r>
      <w:r>
        <w:rPr>
          <w:rFonts w:hint="cs"/>
          <w:rtl/>
          <w:lang w:bidi="he-IL"/>
        </w:rPr>
        <w:t>.</w:t>
      </w:r>
      <w:r>
        <w:rPr>
          <w:rFonts w:hint="cs"/>
          <w:rtl/>
        </w:rPr>
        <w:t>.......................</w:t>
      </w:r>
      <w:r w:rsidRPr="00B5521F">
        <w:rPr>
          <w:rFonts w:hint="cs"/>
          <w:sz w:val="24"/>
          <w:szCs w:val="24"/>
          <w:rtl/>
        </w:rPr>
        <w:t>12</w:t>
      </w:r>
    </w:p>
    <w:p w:rsidR="00B5521F" w:rsidRDefault="00B5521F" w:rsidP="00AB36BD">
      <w:pPr>
        <w:bidi/>
        <w:jc w:val="both"/>
        <w:rPr>
          <w:sz w:val="24"/>
          <w:szCs w:val="24"/>
          <w:rtl/>
          <w:lang w:bidi="he-IL"/>
        </w:rPr>
      </w:pPr>
      <w:r w:rsidRPr="00B5521F">
        <w:rPr>
          <w:sz w:val="24"/>
          <w:szCs w:val="24"/>
          <w:rtl/>
          <w:lang w:bidi="he-IL"/>
        </w:rPr>
        <w:t>עקרון המאמץ המתהפך של יונג</w:t>
      </w:r>
      <w:r>
        <w:rPr>
          <w:rFonts w:hint="cs"/>
          <w:sz w:val="24"/>
          <w:szCs w:val="24"/>
          <w:rtl/>
          <w:lang w:bidi="he-IL"/>
        </w:rPr>
        <w:t>...........................................................13</w:t>
      </w:r>
    </w:p>
    <w:p w:rsidR="00B5521F" w:rsidRDefault="00B5521F" w:rsidP="00AB36BD">
      <w:pPr>
        <w:bidi/>
        <w:jc w:val="both"/>
        <w:rPr>
          <w:sz w:val="24"/>
          <w:szCs w:val="24"/>
          <w:rtl/>
          <w:lang w:bidi="he-IL"/>
        </w:rPr>
      </w:pPr>
      <w:r>
        <w:rPr>
          <w:rFonts w:hint="cs"/>
          <w:sz w:val="24"/>
          <w:szCs w:val="24"/>
          <w:rtl/>
          <w:lang w:bidi="he-IL"/>
        </w:rPr>
        <w:t>סיכום..............................................................................................15</w:t>
      </w:r>
    </w:p>
    <w:p w:rsidR="00B5521F" w:rsidRDefault="00B5521F" w:rsidP="00AB36BD">
      <w:pPr>
        <w:bidi/>
        <w:jc w:val="both"/>
        <w:rPr>
          <w:sz w:val="24"/>
          <w:szCs w:val="24"/>
          <w:rtl/>
          <w:lang w:bidi="he-IL"/>
        </w:rPr>
      </w:pPr>
      <w:r>
        <w:rPr>
          <w:rFonts w:hint="cs"/>
          <w:sz w:val="24"/>
          <w:szCs w:val="24"/>
          <w:rtl/>
          <w:lang w:bidi="he-IL"/>
        </w:rPr>
        <w:t>בבליוגרפיה......................................................................................15</w:t>
      </w:r>
    </w:p>
    <w:p w:rsidR="00B5521F" w:rsidRPr="00B5521F" w:rsidRDefault="00B5521F" w:rsidP="00AB36BD">
      <w:pPr>
        <w:bidi/>
        <w:jc w:val="both"/>
        <w:rPr>
          <w:sz w:val="24"/>
          <w:szCs w:val="24"/>
          <w:rtl/>
          <w:lang w:bidi="he-IL"/>
        </w:rPr>
      </w:pPr>
    </w:p>
    <w:p w:rsidR="00B5521F" w:rsidRPr="00B5521F" w:rsidRDefault="00B5521F" w:rsidP="00AB36BD">
      <w:pPr>
        <w:bidi/>
        <w:jc w:val="both"/>
        <w:rPr>
          <w:rtl/>
          <w:lang w:eastAsia="en-US" w:bidi="he-IL"/>
        </w:rPr>
      </w:pPr>
    </w:p>
    <w:p w:rsidR="00B5521F" w:rsidRPr="00B5521F" w:rsidRDefault="00B5521F" w:rsidP="00AB36BD">
      <w:pPr>
        <w:bidi/>
        <w:jc w:val="both"/>
        <w:rPr>
          <w:rtl/>
          <w:lang w:eastAsia="en-US" w:bidi="he-IL"/>
        </w:rPr>
      </w:pPr>
    </w:p>
    <w:p w:rsidR="00B5521F" w:rsidRPr="00B5521F" w:rsidRDefault="00B5521F" w:rsidP="00AB36BD">
      <w:pPr>
        <w:bidi/>
        <w:jc w:val="both"/>
        <w:rPr>
          <w:lang w:eastAsia="en-US" w:bidi="he-IL"/>
        </w:rPr>
      </w:pPr>
    </w:p>
    <w:p w:rsidR="00B5521F" w:rsidRDefault="00B5521F" w:rsidP="00AB36BD">
      <w:pPr>
        <w:bidi/>
        <w:spacing w:line="360" w:lineRule="auto"/>
        <w:jc w:val="both"/>
        <w:rPr>
          <w:sz w:val="24"/>
          <w:szCs w:val="24"/>
          <w:rtl/>
          <w:lang w:bidi="he-IL"/>
        </w:rPr>
      </w:pPr>
    </w:p>
    <w:p w:rsidR="00B5521F" w:rsidRPr="00B5521F" w:rsidRDefault="00B5521F" w:rsidP="00AB36BD">
      <w:pPr>
        <w:bidi/>
        <w:spacing w:line="360" w:lineRule="auto"/>
        <w:jc w:val="both"/>
        <w:rPr>
          <w:sz w:val="24"/>
          <w:szCs w:val="24"/>
          <w:rtl/>
          <w:lang w:bidi="he-IL"/>
        </w:rPr>
      </w:pPr>
    </w:p>
    <w:p w:rsidR="00B5521F" w:rsidRDefault="00B5521F" w:rsidP="00AB36BD">
      <w:pPr>
        <w:bidi/>
        <w:spacing w:line="360" w:lineRule="auto"/>
        <w:jc w:val="both"/>
        <w:rPr>
          <w:sz w:val="24"/>
          <w:szCs w:val="24"/>
          <w:rtl/>
          <w:lang w:bidi="he-IL"/>
        </w:rPr>
      </w:pPr>
    </w:p>
    <w:p w:rsidR="006076A0" w:rsidRPr="006076A0" w:rsidRDefault="006076A0" w:rsidP="00AB36BD">
      <w:pPr>
        <w:bidi/>
        <w:spacing w:line="360" w:lineRule="auto"/>
        <w:jc w:val="both"/>
        <w:rPr>
          <w:sz w:val="24"/>
          <w:szCs w:val="24"/>
          <w:rtl/>
          <w:lang w:bidi="he-IL"/>
        </w:rPr>
      </w:pPr>
    </w:p>
    <w:p w:rsidR="006076A0" w:rsidRDefault="006076A0" w:rsidP="00AB36BD">
      <w:pPr>
        <w:bidi/>
        <w:spacing w:line="360" w:lineRule="auto"/>
        <w:jc w:val="both"/>
        <w:rPr>
          <w:sz w:val="24"/>
          <w:szCs w:val="24"/>
          <w:rtl/>
          <w:lang w:bidi="he-IL"/>
        </w:rPr>
      </w:pPr>
    </w:p>
    <w:p w:rsidR="00BF536C" w:rsidRPr="00BF536C" w:rsidRDefault="00BF536C" w:rsidP="00AB36BD">
      <w:pPr>
        <w:bidi/>
        <w:spacing w:line="360" w:lineRule="auto"/>
        <w:jc w:val="both"/>
        <w:rPr>
          <w:sz w:val="24"/>
          <w:szCs w:val="24"/>
          <w:rtl/>
          <w:lang w:bidi="he-IL"/>
        </w:rPr>
      </w:pPr>
    </w:p>
    <w:p w:rsidR="00B5777A" w:rsidRDefault="00B5777A" w:rsidP="00AB36BD">
      <w:pPr>
        <w:bidi/>
        <w:spacing w:line="360" w:lineRule="auto"/>
        <w:jc w:val="both"/>
        <w:rPr>
          <w:sz w:val="24"/>
          <w:szCs w:val="24"/>
          <w:rtl/>
          <w:lang w:bidi="he-IL"/>
        </w:rPr>
      </w:pPr>
    </w:p>
    <w:p w:rsidR="00DF4596" w:rsidRPr="00AA398E" w:rsidRDefault="00AA398E" w:rsidP="00AB36BD">
      <w:pPr>
        <w:bidi/>
        <w:spacing w:line="360" w:lineRule="auto"/>
        <w:jc w:val="both"/>
        <w:rPr>
          <w:b/>
          <w:bCs/>
          <w:sz w:val="28"/>
          <w:szCs w:val="28"/>
          <w:u w:val="single"/>
          <w:rtl/>
          <w:lang w:bidi="he-IL"/>
        </w:rPr>
      </w:pPr>
      <w:r>
        <w:rPr>
          <w:rFonts w:hint="cs"/>
          <w:b/>
          <w:bCs/>
          <w:sz w:val="28"/>
          <w:szCs w:val="28"/>
          <w:u w:val="single"/>
          <w:rtl/>
          <w:lang w:bidi="he-IL"/>
        </w:rPr>
        <w:lastRenderedPageBreak/>
        <w:t>מבוא</w:t>
      </w:r>
    </w:p>
    <w:p w:rsidR="00DF4596" w:rsidRDefault="00FA4F2A" w:rsidP="00AB36BD">
      <w:pPr>
        <w:bidi/>
        <w:spacing w:line="360" w:lineRule="auto"/>
        <w:jc w:val="both"/>
        <w:rPr>
          <w:sz w:val="24"/>
          <w:szCs w:val="24"/>
          <w:rtl/>
          <w:lang w:bidi="he-IL"/>
        </w:rPr>
      </w:pPr>
      <w:r>
        <w:rPr>
          <w:rFonts w:hint="cs"/>
          <w:sz w:val="24"/>
          <w:szCs w:val="24"/>
          <w:rtl/>
          <w:lang w:bidi="he-IL"/>
        </w:rPr>
        <w:t xml:space="preserve">בהקדמה לפרק הראשון </w:t>
      </w:r>
      <w:r w:rsidR="00AA0270">
        <w:rPr>
          <w:rFonts w:hint="cs"/>
          <w:sz w:val="24"/>
          <w:szCs w:val="24"/>
          <w:rtl/>
          <w:lang w:bidi="he-IL"/>
        </w:rPr>
        <w:t>"</w:t>
      </w:r>
      <w:r>
        <w:rPr>
          <w:sz w:val="24"/>
          <w:szCs w:val="24"/>
          <w:lang w:bidi="he-IL"/>
        </w:rPr>
        <w:t>Yuan Dao</w:t>
      </w:r>
      <w:r w:rsidR="00AA0270">
        <w:rPr>
          <w:rFonts w:hint="cs"/>
          <w:sz w:val="24"/>
          <w:szCs w:val="24"/>
          <w:rtl/>
          <w:lang w:bidi="he-IL"/>
        </w:rPr>
        <w:t>"</w:t>
      </w:r>
      <w:r w:rsidR="00EE2CBC">
        <w:rPr>
          <w:rFonts w:hint="cs"/>
          <w:sz w:val="24"/>
          <w:szCs w:val="24"/>
          <w:rtl/>
          <w:lang w:bidi="he-IL"/>
        </w:rPr>
        <w:t xml:space="preserve"> </w:t>
      </w:r>
      <w:r w:rsidR="00EE2CBC">
        <w:rPr>
          <w:sz w:val="24"/>
          <w:szCs w:val="24"/>
          <w:lang w:bidi="he-IL"/>
        </w:rPr>
        <w:t xml:space="preserve"> </w:t>
      </w:r>
      <w:r w:rsidR="00EE2CBC">
        <w:rPr>
          <w:rFonts w:hint="cs"/>
          <w:sz w:val="24"/>
          <w:szCs w:val="24"/>
          <w:rtl/>
          <w:lang w:bidi="he-IL"/>
        </w:rPr>
        <w:t>ב-</w:t>
      </w:r>
      <w:proofErr w:type="spellStart"/>
      <w:r>
        <w:rPr>
          <w:sz w:val="24"/>
          <w:szCs w:val="24"/>
          <w:lang w:bidi="he-IL"/>
        </w:rPr>
        <w:t>Huai</w:t>
      </w:r>
      <w:proofErr w:type="spellEnd"/>
      <w:r>
        <w:rPr>
          <w:sz w:val="24"/>
          <w:szCs w:val="24"/>
          <w:lang w:bidi="he-IL"/>
        </w:rPr>
        <w:t xml:space="preserve"> Nan Zi</w:t>
      </w:r>
      <w:r>
        <w:rPr>
          <w:rFonts w:hint="cs"/>
          <w:sz w:val="24"/>
          <w:szCs w:val="24"/>
          <w:rtl/>
          <w:lang w:bidi="he-IL"/>
        </w:rPr>
        <w:t xml:space="preserve"> כותב </w:t>
      </w:r>
      <w:r>
        <w:rPr>
          <w:sz w:val="24"/>
          <w:szCs w:val="24"/>
          <w:lang w:bidi="he-IL"/>
        </w:rPr>
        <w:t>Harold Ross</w:t>
      </w:r>
      <w:r w:rsidR="003A0869">
        <w:rPr>
          <w:rFonts w:hint="cs"/>
          <w:sz w:val="24"/>
          <w:szCs w:val="24"/>
          <w:rtl/>
          <w:lang w:bidi="he-IL"/>
        </w:rPr>
        <w:t xml:space="preserve"> בהקשר לנאמר בפרק</w:t>
      </w:r>
      <w:r>
        <w:rPr>
          <w:rFonts w:hint="cs"/>
          <w:sz w:val="24"/>
          <w:szCs w:val="24"/>
          <w:rtl/>
          <w:lang w:bidi="he-IL"/>
        </w:rPr>
        <w:t>:  "היקום מתואר ככלי דמוי רוח" (</w:t>
      </w:r>
      <w:r>
        <w:rPr>
          <w:rFonts w:hint="eastAsia"/>
          <w:sz w:val="24"/>
          <w:szCs w:val="24"/>
          <w:lang w:bidi="he-IL"/>
        </w:rPr>
        <w:t>神器</w:t>
      </w:r>
      <w:r w:rsidR="003A0869">
        <w:rPr>
          <w:rFonts w:hint="cs"/>
          <w:sz w:val="24"/>
          <w:szCs w:val="24"/>
          <w:rtl/>
          <w:lang w:bidi="he-IL"/>
        </w:rPr>
        <w:t>)</w:t>
      </w:r>
      <w:r>
        <w:rPr>
          <w:rFonts w:hint="cs"/>
          <w:sz w:val="24"/>
          <w:szCs w:val="24"/>
          <w:rtl/>
          <w:lang w:bidi="he-IL"/>
        </w:rPr>
        <w:t xml:space="preserve">  </w:t>
      </w:r>
      <w:r w:rsidR="003A0869">
        <w:rPr>
          <w:rFonts w:hint="cs"/>
          <w:sz w:val="24"/>
          <w:szCs w:val="24"/>
          <w:rtl/>
          <w:lang w:bidi="he-IL"/>
        </w:rPr>
        <w:t>המורכב מהטבע הפנימי של דברים ש</w:t>
      </w:r>
      <w:r w:rsidR="00F15372">
        <w:rPr>
          <w:rFonts w:hint="cs"/>
          <w:sz w:val="24"/>
          <w:szCs w:val="24"/>
          <w:rtl/>
          <w:lang w:bidi="he-IL"/>
        </w:rPr>
        <w:t xml:space="preserve">ונים.  לכל דבר טבע פנימי אשר קובע עבורו </w:t>
      </w:r>
      <w:r w:rsidR="00303EC6">
        <w:rPr>
          <w:rFonts w:hint="cs"/>
          <w:sz w:val="24"/>
          <w:szCs w:val="24"/>
          <w:rtl/>
          <w:lang w:bidi="he-IL"/>
        </w:rPr>
        <w:t xml:space="preserve">את נתיב </w:t>
      </w:r>
      <w:r w:rsidR="00102CFB">
        <w:rPr>
          <w:rFonts w:hint="cs"/>
          <w:sz w:val="24"/>
          <w:szCs w:val="24"/>
          <w:rtl/>
          <w:lang w:bidi="he-IL"/>
        </w:rPr>
        <w:t>ה</w:t>
      </w:r>
      <w:r w:rsidR="00303EC6">
        <w:rPr>
          <w:rFonts w:hint="cs"/>
          <w:sz w:val="24"/>
          <w:szCs w:val="24"/>
          <w:rtl/>
          <w:lang w:bidi="he-IL"/>
        </w:rPr>
        <w:t>התפתחות</w:t>
      </w:r>
      <w:r w:rsidR="00F15372">
        <w:rPr>
          <w:rFonts w:hint="cs"/>
          <w:sz w:val="24"/>
          <w:szCs w:val="24"/>
          <w:rtl/>
          <w:lang w:bidi="he-IL"/>
        </w:rPr>
        <w:t xml:space="preserve"> שלו</w:t>
      </w:r>
      <w:r w:rsidR="00102CFB">
        <w:rPr>
          <w:rFonts w:hint="cs"/>
          <w:sz w:val="24"/>
          <w:szCs w:val="24"/>
          <w:rtl/>
          <w:lang w:bidi="he-IL"/>
        </w:rPr>
        <w:t xml:space="preserve"> ופעול</w:t>
      </w:r>
      <w:r w:rsidR="00F15372">
        <w:rPr>
          <w:rFonts w:hint="cs"/>
          <w:sz w:val="24"/>
          <w:szCs w:val="24"/>
          <w:rtl/>
          <w:lang w:bidi="he-IL"/>
        </w:rPr>
        <w:t>תו</w:t>
      </w:r>
      <w:r w:rsidR="003A0869">
        <w:rPr>
          <w:rFonts w:hint="cs"/>
          <w:sz w:val="24"/>
          <w:szCs w:val="24"/>
          <w:rtl/>
          <w:lang w:bidi="he-IL"/>
        </w:rPr>
        <w:t xml:space="preserve"> והוא ספוג בהשפעתה של </w:t>
      </w:r>
      <w:r w:rsidR="00102CFB">
        <w:rPr>
          <w:rFonts w:hint="cs"/>
          <w:sz w:val="24"/>
          <w:szCs w:val="24"/>
          <w:rtl/>
          <w:lang w:bidi="he-IL"/>
        </w:rPr>
        <w:t>'</w:t>
      </w:r>
      <w:r w:rsidR="003A0869">
        <w:rPr>
          <w:rFonts w:hint="cs"/>
          <w:sz w:val="24"/>
          <w:szCs w:val="24"/>
          <w:rtl/>
          <w:lang w:bidi="he-IL"/>
        </w:rPr>
        <w:t>הדרך הריקה</w:t>
      </w:r>
      <w:r w:rsidR="00102CFB">
        <w:rPr>
          <w:rFonts w:hint="cs"/>
          <w:sz w:val="24"/>
          <w:szCs w:val="24"/>
          <w:rtl/>
          <w:lang w:bidi="he-IL"/>
        </w:rPr>
        <w:t>'</w:t>
      </w:r>
      <w:r w:rsidR="003A0869">
        <w:rPr>
          <w:rFonts w:hint="cs"/>
          <w:sz w:val="24"/>
          <w:szCs w:val="24"/>
          <w:rtl/>
          <w:lang w:bidi="he-IL"/>
        </w:rPr>
        <w:t xml:space="preserve"> אשר מנווט</w:t>
      </w:r>
      <w:r w:rsidR="00303EC6">
        <w:rPr>
          <w:rFonts w:hint="cs"/>
          <w:sz w:val="24"/>
          <w:szCs w:val="24"/>
          <w:rtl/>
          <w:lang w:bidi="he-IL"/>
        </w:rPr>
        <w:t>ת</w:t>
      </w:r>
      <w:r w:rsidR="003A0869">
        <w:rPr>
          <w:rFonts w:hint="cs"/>
          <w:sz w:val="24"/>
          <w:szCs w:val="24"/>
          <w:rtl/>
          <w:lang w:bidi="he-IL"/>
        </w:rPr>
        <w:t xml:space="preserve"> באופן מיסתורי את</w:t>
      </w:r>
      <w:r w:rsidR="00F15372">
        <w:rPr>
          <w:rFonts w:hint="cs"/>
          <w:sz w:val="24"/>
          <w:szCs w:val="24"/>
          <w:rtl/>
          <w:lang w:bidi="he-IL"/>
        </w:rPr>
        <w:t xml:space="preserve"> תהליכי ההתפתחות הספונטניים שלו ופעולתו</w:t>
      </w:r>
      <w:r w:rsidR="003A0869">
        <w:rPr>
          <w:rFonts w:hint="cs"/>
          <w:sz w:val="24"/>
          <w:szCs w:val="24"/>
          <w:rtl/>
          <w:lang w:bidi="he-IL"/>
        </w:rPr>
        <w:t xml:space="preserve"> היום יומית" </w:t>
      </w:r>
      <w:r w:rsidR="005D5DE5">
        <w:rPr>
          <w:rFonts w:hint="cs"/>
          <w:sz w:val="24"/>
          <w:szCs w:val="24"/>
          <w:rtl/>
          <w:lang w:bidi="he-IL"/>
        </w:rPr>
        <w:t xml:space="preserve"> הפרק הפותח הזה של ה-</w:t>
      </w:r>
      <w:r w:rsidR="005D5DE5">
        <w:rPr>
          <w:rFonts w:hint="cs"/>
          <w:sz w:val="24"/>
          <w:szCs w:val="24"/>
          <w:lang w:bidi="he-IL"/>
        </w:rPr>
        <w:t>HUAINANZI</w:t>
      </w:r>
      <w:r w:rsidR="005D5DE5">
        <w:rPr>
          <w:rFonts w:hint="cs"/>
          <w:sz w:val="24"/>
          <w:szCs w:val="24"/>
          <w:rtl/>
          <w:lang w:bidi="he-IL"/>
        </w:rPr>
        <w:t xml:space="preserve"> משמש כ"בראשית" של הספר כולו,  אך פחות עם כוונה לתאר בפרוטרוט תהליכי בריאה ויותר על מנת לעמוד על המהות של אותו דבר בראשיתי הנקרא </w:t>
      </w:r>
      <w:r w:rsidR="005D5DE5">
        <w:rPr>
          <w:rFonts w:hint="cs"/>
          <w:sz w:val="24"/>
          <w:szCs w:val="24"/>
          <w:lang w:bidi="he-IL"/>
        </w:rPr>
        <w:t>DAO</w:t>
      </w:r>
      <w:r w:rsidR="005D5DE5">
        <w:rPr>
          <w:rFonts w:hint="cs"/>
          <w:sz w:val="24"/>
          <w:szCs w:val="24"/>
          <w:rtl/>
          <w:lang w:bidi="he-IL"/>
        </w:rPr>
        <w:t>.  מלבד האיפיון הנומרולוגי של ה-</w:t>
      </w:r>
      <w:r w:rsidR="005D5DE5">
        <w:rPr>
          <w:rFonts w:hint="cs"/>
          <w:sz w:val="24"/>
          <w:szCs w:val="24"/>
          <w:lang w:bidi="he-IL"/>
        </w:rPr>
        <w:t>DAO</w:t>
      </w:r>
      <w:r w:rsidR="005D5DE5">
        <w:rPr>
          <w:rFonts w:hint="cs"/>
          <w:sz w:val="24"/>
          <w:szCs w:val="24"/>
          <w:rtl/>
          <w:lang w:bidi="he-IL"/>
        </w:rPr>
        <w:t xml:space="preserve"> כ"אחד" הוא גם מתואר בפרק הראשון כמה שמעניק לתופעות את הסדר הטבעי ואת הקצב הטבעי</w:t>
      </w:r>
      <w:r w:rsidR="00762236">
        <w:rPr>
          <w:rFonts w:hint="cs"/>
          <w:sz w:val="24"/>
          <w:szCs w:val="24"/>
          <w:rtl/>
          <w:lang w:bidi="he-IL"/>
        </w:rPr>
        <w:t xml:space="preserve"> שלהם בעו</w:t>
      </w:r>
      <w:r w:rsidR="002849F4">
        <w:rPr>
          <w:rFonts w:hint="cs"/>
          <w:sz w:val="24"/>
          <w:szCs w:val="24"/>
          <w:rtl/>
          <w:lang w:bidi="he-IL"/>
        </w:rPr>
        <w:t>לם.  בנוסף,</w:t>
      </w:r>
      <w:r w:rsidR="00762236">
        <w:rPr>
          <w:rFonts w:hint="cs"/>
          <w:sz w:val="24"/>
          <w:szCs w:val="24"/>
          <w:rtl/>
          <w:lang w:bidi="he-IL"/>
        </w:rPr>
        <w:t xml:space="preserve"> ה-</w:t>
      </w:r>
      <w:r w:rsidR="00762236">
        <w:rPr>
          <w:rFonts w:hint="cs"/>
          <w:sz w:val="24"/>
          <w:szCs w:val="24"/>
          <w:lang w:bidi="he-IL"/>
        </w:rPr>
        <w:t>DAO</w:t>
      </w:r>
      <w:r w:rsidR="00762236">
        <w:rPr>
          <w:rFonts w:hint="cs"/>
          <w:sz w:val="24"/>
          <w:szCs w:val="24"/>
          <w:rtl/>
          <w:lang w:bidi="he-IL"/>
        </w:rPr>
        <w:t xml:space="preserve"> מאופיין כ-מסתורי וחבוי ועל כ</w:t>
      </w:r>
      <w:r w:rsidR="002849F4">
        <w:rPr>
          <w:rFonts w:hint="cs"/>
          <w:sz w:val="24"/>
          <w:szCs w:val="24"/>
          <w:rtl/>
          <w:lang w:bidi="he-IL"/>
        </w:rPr>
        <w:t xml:space="preserve">ן כמשהו שהשגתו </w:t>
      </w:r>
      <w:r w:rsidR="00762236">
        <w:rPr>
          <w:rFonts w:hint="cs"/>
          <w:sz w:val="24"/>
          <w:szCs w:val="24"/>
          <w:rtl/>
          <w:lang w:bidi="he-IL"/>
        </w:rPr>
        <w:t>אינה מובנת מאליה</w:t>
      </w:r>
      <w:r w:rsidR="002849F4">
        <w:rPr>
          <w:rFonts w:hint="cs"/>
          <w:sz w:val="24"/>
          <w:szCs w:val="24"/>
          <w:rtl/>
          <w:lang w:bidi="he-IL"/>
        </w:rPr>
        <w:t>.  החכם הוא זה אשר מצליח להתחבר אל ה-</w:t>
      </w:r>
      <w:r w:rsidR="002849F4">
        <w:rPr>
          <w:sz w:val="24"/>
          <w:szCs w:val="24"/>
          <w:lang w:bidi="he-IL"/>
        </w:rPr>
        <w:t>DAO</w:t>
      </w:r>
      <w:r w:rsidR="002849F4">
        <w:rPr>
          <w:rFonts w:hint="cs"/>
          <w:sz w:val="24"/>
          <w:szCs w:val="24"/>
          <w:rtl/>
          <w:lang w:bidi="he-IL"/>
        </w:rPr>
        <w:t xml:space="preserve"> דרך תהליך של טיפוח עצמי  (</w:t>
      </w:r>
      <w:r w:rsidR="002849F4">
        <w:rPr>
          <w:rFonts w:hint="eastAsia"/>
          <w:sz w:val="24"/>
          <w:szCs w:val="24"/>
          <w:lang w:bidi="he-IL"/>
        </w:rPr>
        <w:t>修心</w:t>
      </w:r>
      <w:r w:rsidR="002849F4">
        <w:rPr>
          <w:rFonts w:hint="cs"/>
          <w:sz w:val="24"/>
          <w:szCs w:val="24"/>
          <w:rtl/>
          <w:lang w:bidi="he-IL"/>
        </w:rPr>
        <w:t>) ובאמצעות טכניקות הלב (</w:t>
      </w:r>
      <w:r w:rsidR="002849F4">
        <w:rPr>
          <w:rFonts w:hint="eastAsia"/>
          <w:sz w:val="24"/>
          <w:szCs w:val="24"/>
          <w:lang w:bidi="he-IL"/>
        </w:rPr>
        <w:t>心術</w:t>
      </w:r>
      <w:r w:rsidR="002849F4">
        <w:rPr>
          <w:rFonts w:hint="cs"/>
          <w:sz w:val="24"/>
          <w:szCs w:val="24"/>
          <w:rtl/>
          <w:lang w:bidi="he-IL"/>
        </w:rPr>
        <w:t>)</w:t>
      </w:r>
      <w:r w:rsidR="00F15372">
        <w:rPr>
          <w:rFonts w:hint="cs"/>
          <w:sz w:val="24"/>
          <w:szCs w:val="24"/>
          <w:rtl/>
          <w:lang w:bidi="he-IL"/>
        </w:rPr>
        <w:t xml:space="preserve"> ו</w:t>
      </w:r>
      <w:r w:rsidR="00151D09">
        <w:rPr>
          <w:rFonts w:hint="cs"/>
          <w:sz w:val="24"/>
          <w:szCs w:val="24"/>
          <w:rtl/>
          <w:lang w:bidi="he-IL"/>
        </w:rPr>
        <w:t xml:space="preserve">ההתחברות הזו אל האחד המסתורי </w:t>
      </w:r>
      <w:r w:rsidR="00F15372">
        <w:rPr>
          <w:rFonts w:hint="cs"/>
          <w:sz w:val="24"/>
          <w:szCs w:val="24"/>
          <w:rtl/>
          <w:lang w:bidi="he-IL"/>
        </w:rPr>
        <w:t>מעניקה לחכם הבנה אודות</w:t>
      </w:r>
      <w:r w:rsidR="00337EB6">
        <w:rPr>
          <w:rFonts w:hint="cs"/>
          <w:sz w:val="24"/>
          <w:szCs w:val="24"/>
          <w:rtl/>
          <w:lang w:bidi="he-IL"/>
        </w:rPr>
        <w:t xml:space="preserve"> התהליכים הטבעיים של דברים ומאפשר</w:t>
      </w:r>
      <w:r w:rsidR="00F15372">
        <w:rPr>
          <w:rFonts w:hint="cs"/>
          <w:sz w:val="24"/>
          <w:szCs w:val="24"/>
          <w:rtl/>
          <w:lang w:bidi="he-IL"/>
        </w:rPr>
        <w:t>ת</w:t>
      </w:r>
      <w:r w:rsidR="00337EB6">
        <w:rPr>
          <w:rFonts w:hint="cs"/>
          <w:sz w:val="24"/>
          <w:szCs w:val="24"/>
          <w:rtl/>
          <w:lang w:bidi="he-IL"/>
        </w:rPr>
        <w:t xml:space="preserve"> לו לנהוג על פיהם </w:t>
      </w:r>
      <w:r w:rsidR="00A11EAB">
        <w:rPr>
          <w:rFonts w:hint="cs"/>
          <w:sz w:val="24"/>
          <w:szCs w:val="24"/>
          <w:rtl/>
          <w:lang w:bidi="he-IL"/>
        </w:rPr>
        <w:t>בדרך ה-</w:t>
      </w:r>
      <w:r w:rsidR="00A11EAB">
        <w:rPr>
          <w:sz w:val="24"/>
          <w:szCs w:val="24"/>
          <w:lang w:bidi="he-IL"/>
        </w:rPr>
        <w:t>WU WEI</w:t>
      </w:r>
      <w:r w:rsidR="00337EB6">
        <w:rPr>
          <w:rFonts w:hint="cs"/>
          <w:sz w:val="24"/>
          <w:szCs w:val="24"/>
          <w:rtl/>
          <w:lang w:bidi="he-IL"/>
        </w:rPr>
        <w:t xml:space="preserve"> ובנוסף להימנע מפורענויות הנגרמות מפעולה אשר אינה</w:t>
      </w:r>
      <w:r w:rsidR="00102CFB">
        <w:rPr>
          <w:rFonts w:hint="cs"/>
          <w:sz w:val="24"/>
          <w:szCs w:val="24"/>
          <w:rtl/>
          <w:lang w:bidi="he-IL"/>
        </w:rPr>
        <w:t xml:space="preserve"> קוראת</w:t>
      </w:r>
      <w:r w:rsidR="00337EB6">
        <w:rPr>
          <w:rFonts w:hint="cs"/>
          <w:sz w:val="24"/>
          <w:szCs w:val="24"/>
          <w:rtl/>
          <w:lang w:bidi="he-IL"/>
        </w:rPr>
        <w:t xml:space="preserve"> בעיתה. </w:t>
      </w:r>
    </w:p>
    <w:p w:rsidR="00102CFB" w:rsidRDefault="00102CFB" w:rsidP="00AB36BD">
      <w:pPr>
        <w:bidi/>
        <w:spacing w:line="360" w:lineRule="auto"/>
        <w:jc w:val="both"/>
        <w:rPr>
          <w:sz w:val="24"/>
          <w:szCs w:val="24"/>
          <w:rtl/>
          <w:lang w:bidi="he-IL"/>
        </w:rPr>
      </w:pPr>
      <w:r>
        <w:rPr>
          <w:rFonts w:hint="cs"/>
          <w:sz w:val="24"/>
          <w:szCs w:val="24"/>
          <w:rtl/>
          <w:lang w:bidi="he-IL"/>
        </w:rPr>
        <w:t>בפרקים שתיים ושלוש</w:t>
      </w:r>
      <w:r w:rsidR="00F15372">
        <w:rPr>
          <w:rFonts w:hint="cs"/>
          <w:sz w:val="24"/>
          <w:szCs w:val="24"/>
          <w:rtl/>
          <w:lang w:bidi="he-IL"/>
        </w:rPr>
        <w:t xml:space="preserve"> של ה-</w:t>
      </w:r>
      <w:proofErr w:type="spellStart"/>
      <w:r w:rsidR="00F15372">
        <w:rPr>
          <w:sz w:val="24"/>
          <w:szCs w:val="24"/>
          <w:lang w:bidi="he-IL"/>
        </w:rPr>
        <w:t>Huainanzi</w:t>
      </w:r>
      <w:proofErr w:type="spellEnd"/>
      <w:r>
        <w:rPr>
          <w:rFonts w:hint="cs"/>
          <w:sz w:val="24"/>
          <w:szCs w:val="24"/>
          <w:rtl/>
          <w:lang w:bidi="he-IL"/>
        </w:rPr>
        <w:t xml:space="preserve"> אנו עדים לאקט של מיפו</w:t>
      </w:r>
      <w:r w:rsidR="00F15372">
        <w:rPr>
          <w:rFonts w:hint="cs"/>
          <w:sz w:val="24"/>
          <w:szCs w:val="24"/>
          <w:rtl/>
          <w:lang w:bidi="he-IL"/>
        </w:rPr>
        <w:t xml:space="preserve">י היקום כפי שרואה אותו 'הקרטוגרף' </w:t>
      </w:r>
      <w:r>
        <w:rPr>
          <w:rFonts w:hint="cs"/>
          <w:sz w:val="24"/>
          <w:szCs w:val="24"/>
          <w:rtl/>
          <w:lang w:bidi="he-IL"/>
        </w:rPr>
        <w:t>בן התקופה.  העולם מורכב משני היבטים משלימים- שמיים וארץ ובפרקים</w:t>
      </w:r>
      <w:r w:rsidR="00DF3FCF">
        <w:rPr>
          <w:rFonts w:hint="cs"/>
          <w:sz w:val="24"/>
          <w:szCs w:val="24"/>
          <w:rtl/>
          <w:lang w:bidi="he-IL"/>
        </w:rPr>
        <w:t xml:space="preserve"> אלא כל אלמנט וכל תופעה משוייכים</w:t>
      </w:r>
      <w:r>
        <w:rPr>
          <w:rFonts w:hint="cs"/>
          <w:sz w:val="24"/>
          <w:szCs w:val="24"/>
          <w:rtl/>
          <w:lang w:bidi="he-IL"/>
        </w:rPr>
        <w:t xml:space="preserve"> לקטגוריות הממויינות על פי חלוקה דואלית ל-</w:t>
      </w:r>
      <w:r>
        <w:rPr>
          <w:rFonts w:hint="cs"/>
          <w:sz w:val="24"/>
          <w:szCs w:val="24"/>
          <w:lang w:bidi="he-IL"/>
        </w:rPr>
        <w:t>YIN</w:t>
      </w:r>
      <w:r>
        <w:rPr>
          <w:rFonts w:hint="cs"/>
          <w:sz w:val="24"/>
          <w:szCs w:val="24"/>
          <w:rtl/>
          <w:lang w:bidi="he-IL"/>
        </w:rPr>
        <w:t xml:space="preserve"> ו-</w:t>
      </w:r>
      <w:r>
        <w:rPr>
          <w:rFonts w:hint="cs"/>
          <w:sz w:val="24"/>
          <w:szCs w:val="24"/>
          <w:lang w:bidi="he-IL"/>
        </w:rPr>
        <w:t>YANG</w:t>
      </w:r>
      <w:r>
        <w:rPr>
          <w:rFonts w:hint="cs"/>
          <w:sz w:val="24"/>
          <w:szCs w:val="24"/>
          <w:rtl/>
          <w:lang w:bidi="he-IL"/>
        </w:rPr>
        <w:t xml:space="preserve">,  חלוקה ל-5 על פי 5 הפאזות </w:t>
      </w:r>
      <w:r w:rsidR="006B0843">
        <w:rPr>
          <w:rFonts w:hint="cs"/>
          <w:sz w:val="24"/>
          <w:szCs w:val="24"/>
          <w:rtl/>
          <w:lang w:bidi="he-IL"/>
        </w:rPr>
        <w:t xml:space="preserve">10 על פי הגזעים ו-12 על </w:t>
      </w:r>
      <w:r w:rsidR="00F15372">
        <w:rPr>
          <w:rFonts w:hint="cs"/>
          <w:sz w:val="24"/>
          <w:szCs w:val="24"/>
          <w:rtl/>
          <w:lang w:bidi="he-IL"/>
        </w:rPr>
        <w:t xml:space="preserve">פי </w:t>
      </w:r>
      <w:r w:rsidR="006B0843">
        <w:rPr>
          <w:rFonts w:hint="cs"/>
          <w:sz w:val="24"/>
          <w:szCs w:val="24"/>
          <w:rtl/>
          <w:lang w:bidi="he-IL"/>
        </w:rPr>
        <w:t xml:space="preserve">הענפים.  </w:t>
      </w:r>
      <w:r>
        <w:rPr>
          <w:rFonts w:hint="cs"/>
          <w:sz w:val="24"/>
          <w:szCs w:val="24"/>
          <w:rtl/>
          <w:lang w:bidi="he-IL"/>
        </w:rPr>
        <w:t xml:space="preserve"> </w:t>
      </w:r>
      <w:r w:rsidR="00006F8F">
        <w:rPr>
          <w:rFonts w:hint="cs"/>
          <w:sz w:val="24"/>
          <w:szCs w:val="24"/>
          <w:rtl/>
          <w:lang w:bidi="he-IL"/>
        </w:rPr>
        <w:t>כאן נפרס</w:t>
      </w:r>
      <w:r w:rsidR="00997FD1">
        <w:rPr>
          <w:rFonts w:hint="cs"/>
          <w:sz w:val="24"/>
          <w:szCs w:val="24"/>
          <w:rtl/>
          <w:lang w:bidi="he-IL"/>
        </w:rPr>
        <w:t>ת בפנינו הקוסמולוגיה הקורלטיבית המניעה את</w:t>
      </w:r>
      <w:r w:rsidR="003B4605">
        <w:rPr>
          <w:rFonts w:hint="cs"/>
          <w:sz w:val="24"/>
          <w:szCs w:val="24"/>
          <w:rtl/>
          <w:lang w:bidi="he-IL"/>
        </w:rPr>
        <w:t xml:space="preserve"> העולם ואנו למדים </w:t>
      </w:r>
      <w:r w:rsidR="00997FD1">
        <w:rPr>
          <w:rFonts w:hint="cs"/>
          <w:sz w:val="24"/>
          <w:szCs w:val="24"/>
          <w:rtl/>
          <w:lang w:bidi="he-IL"/>
        </w:rPr>
        <w:t xml:space="preserve">על הקשר הנסיבתי הקיים בין תופעות המשתייכות לאותה קטגוריה. </w:t>
      </w:r>
      <w:r>
        <w:rPr>
          <w:rFonts w:hint="cs"/>
          <w:sz w:val="24"/>
          <w:szCs w:val="24"/>
          <w:rtl/>
          <w:lang w:bidi="he-IL"/>
        </w:rPr>
        <w:t xml:space="preserve"> </w:t>
      </w:r>
      <w:r w:rsidR="007838DC">
        <w:rPr>
          <w:rFonts w:hint="cs"/>
          <w:sz w:val="24"/>
          <w:szCs w:val="24"/>
          <w:rtl/>
          <w:lang w:bidi="he-IL"/>
        </w:rPr>
        <w:t xml:space="preserve">ושוב המוטיב שהוצג בפרק הראשון חוזר גם בשני פרקים אלה </w:t>
      </w:r>
      <w:r w:rsidR="007838DC">
        <w:rPr>
          <w:sz w:val="24"/>
          <w:szCs w:val="24"/>
          <w:rtl/>
          <w:lang w:bidi="he-IL"/>
        </w:rPr>
        <w:t>–</w:t>
      </w:r>
      <w:r w:rsidR="007838DC">
        <w:rPr>
          <w:rFonts w:hint="cs"/>
          <w:sz w:val="24"/>
          <w:szCs w:val="24"/>
          <w:rtl/>
          <w:lang w:bidi="he-IL"/>
        </w:rPr>
        <w:t xml:space="preserve"> המנהיג החכם הוא זה הרואה </w:t>
      </w:r>
      <w:r w:rsidR="00F15372">
        <w:rPr>
          <w:rFonts w:hint="cs"/>
          <w:sz w:val="24"/>
          <w:szCs w:val="24"/>
          <w:rtl/>
          <w:lang w:bidi="he-IL"/>
        </w:rPr>
        <w:t xml:space="preserve">אל החבוי, אל </w:t>
      </w:r>
      <w:r w:rsidR="007838DC">
        <w:rPr>
          <w:rFonts w:hint="cs"/>
          <w:sz w:val="24"/>
          <w:szCs w:val="24"/>
          <w:rtl/>
          <w:lang w:bidi="he-IL"/>
        </w:rPr>
        <w:t xml:space="preserve">מעבר למה שחושיו </w:t>
      </w:r>
      <w:r w:rsidR="002C0547">
        <w:rPr>
          <w:rFonts w:hint="cs"/>
          <w:sz w:val="24"/>
          <w:szCs w:val="24"/>
          <w:rtl/>
          <w:lang w:bidi="he-IL"/>
        </w:rPr>
        <w:t xml:space="preserve">החיצוניים </w:t>
      </w:r>
      <w:r w:rsidR="007838DC">
        <w:rPr>
          <w:rFonts w:hint="cs"/>
          <w:sz w:val="24"/>
          <w:szCs w:val="24"/>
          <w:rtl/>
          <w:lang w:bidi="he-IL"/>
        </w:rPr>
        <w:t>קולטים ומבין את הקורלצי</w:t>
      </w:r>
      <w:r w:rsidR="00FA2073">
        <w:rPr>
          <w:rFonts w:hint="cs"/>
          <w:sz w:val="24"/>
          <w:szCs w:val="24"/>
          <w:rtl/>
          <w:lang w:bidi="he-IL"/>
        </w:rPr>
        <w:t xml:space="preserve">ות הנסתרות הקושרות תופעות שונות - כיוונים, עונות, </w:t>
      </w:r>
      <w:r w:rsidR="00FB226D">
        <w:rPr>
          <w:rFonts w:hint="cs"/>
          <w:sz w:val="24"/>
          <w:szCs w:val="24"/>
          <w:rtl/>
          <w:lang w:bidi="he-IL"/>
        </w:rPr>
        <w:t xml:space="preserve">רוחות, תווים מוסיקליים, </w:t>
      </w:r>
      <w:r w:rsidR="00FA2073">
        <w:rPr>
          <w:rFonts w:hint="cs"/>
          <w:sz w:val="24"/>
          <w:szCs w:val="24"/>
          <w:rtl/>
          <w:lang w:bidi="he-IL"/>
        </w:rPr>
        <w:t>גופים שמיימיים וארציים, פעולות הנעשות בידי</w:t>
      </w:r>
      <w:r w:rsidR="00180C93">
        <w:rPr>
          <w:rFonts w:hint="cs"/>
          <w:sz w:val="24"/>
          <w:szCs w:val="24"/>
          <w:rtl/>
          <w:lang w:bidi="he-IL"/>
        </w:rPr>
        <w:t xml:space="preserve"> אדם ומדיניות המונהגת בידי מלך,</w:t>
      </w:r>
      <w:r w:rsidR="00FB226D">
        <w:rPr>
          <w:rFonts w:hint="cs"/>
          <w:sz w:val="24"/>
          <w:szCs w:val="24"/>
          <w:rtl/>
          <w:lang w:bidi="he-IL"/>
        </w:rPr>
        <w:t xml:space="preserve"> את כל אלה</w:t>
      </w:r>
      <w:r w:rsidR="00FA2073">
        <w:rPr>
          <w:rFonts w:hint="cs"/>
          <w:sz w:val="24"/>
          <w:szCs w:val="24"/>
          <w:rtl/>
          <w:lang w:bidi="he-IL"/>
        </w:rPr>
        <w:t xml:space="preserve"> </w:t>
      </w:r>
      <w:r w:rsidR="002C0547">
        <w:rPr>
          <w:rFonts w:hint="cs"/>
          <w:sz w:val="24"/>
          <w:szCs w:val="24"/>
          <w:rtl/>
          <w:lang w:bidi="he-IL"/>
        </w:rPr>
        <w:t xml:space="preserve">הוא קושר בתודעתו </w:t>
      </w:r>
      <w:r w:rsidR="007838DC">
        <w:rPr>
          <w:rFonts w:hint="cs"/>
          <w:sz w:val="24"/>
          <w:szCs w:val="24"/>
          <w:rtl/>
          <w:lang w:bidi="he-IL"/>
        </w:rPr>
        <w:t xml:space="preserve">בקשר נסיבתי בזמן ובמרחב. </w:t>
      </w:r>
      <w:r w:rsidR="00767431">
        <w:rPr>
          <w:rFonts w:hint="cs"/>
          <w:sz w:val="24"/>
          <w:szCs w:val="24"/>
          <w:rtl/>
          <w:lang w:bidi="he-IL"/>
        </w:rPr>
        <w:t xml:space="preserve">  וכפי שההתאמה בין תופעות שונות בעולם קיימת בזכות הקשר ש</w:t>
      </w:r>
      <w:r w:rsidR="002C0547">
        <w:rPr>
          <w:rFonts w:hint="cs"/>
          <w:sz w:val="24"/>
          <w:szCs w:val="24"/>
          <w:rtl/>
          <w:lang w:bidi="he-IL"/>
        </w:rPr>
        <w:t>להן</w:t>
      </w:r>
      <w:r w:rsidR="003701F1">
        <w:rPr>
          <w:rFonts w:hint="cs"/>
          <w:sz w:val="24"/>
          <w:szCs w:val="24"/>
          <w:rtl/>
          <w:lang w:bidi="he-IL"/>
        </w:rPr>
        <w:t xml:space="preserve"> אל עיקרון אחד משותף ש</w:t>
      </w:r>
      <w:r w:rsidR="00767431">
        <w:rPr>
          <w:rFonts w:hint="cs"/>
          <w:sz w:val="24"/>
          <w:szCs w:val="24"/>
          <w:rtl/>
          <w:lang w:bidi="he-IL"/>
        </w:rPr>
        <w:t>הוא ה-</w:t>
      </w:r>
      <w:r w:rsidR="00767431">
        <w:rPr>
          <w:rFonts w:hint="cs"/>
          <w:sz w:val="24"/>
          <w:szCs w:val="24"/>
          <w:lang w:bidi="he-IL"/>
        </w:rPr>
        <w:t>DAO</w:t>
      </w:r>
      <w:r w:rsidR="00767431">
        <w:rPr>
          <w:rFonts w:hint="cs"/>
          <w:sz w:val="24"/>
          <w:szCs w:val="24"/>
          <w:rtl/>
          <w:lang w:bidi="he-IL"/>
        </w:rPr>
        <w:t>, כך החכם</w:t>
      </w:r>
      <w:r w:rsidR="00F15372">
        <w:rPr>
          <w:rFonts w:hint="cs"/>
          <w:sz w:val="24"/>
          <w:szCs w:val="24"/>
          <w:rtl/>
          <w:lang w:bidi="he-IL"/>
        </w:rPr>
        <w:t xml:space="preserve"> או המלך</w:t>
      </w:r>
      <w:r w:rsidR="00180C93">
        <w:rPr>
          <w:rFonts w:hint="cs"/>
          <w:sz w:val="24"/>
          <w:szCs w:val="24"/>
          <w:rtl/>
          <w:lang w:bidi="he-IL"/>
        </w:rPr>
        <w:t xml:space="preserve"> על מנת להבין את הקורלציות</w:t>
      </w:r>
      <w:r w:rsidR="00767431">
        <w:rPr>
          <w:rFonts w:hint="cs"/>
          <w:sz w:val="24"/>
          <w:szCs w:val="24"/>
          <w:rtl/>
          <w:lang w:bidi="he-IL"/>
        </w:rPr>
        <w:t xml:space="preserve"> חייב גם הוא להיות מכוונן אל העיקרון המאחד.  </w:t>
      </w:r>
    </w:p>
    <w:p w:rsidR="00356C2E" w:rsidRDefault="00445564" w:rsidP="00AB36BD">
      <w:pPr>
        <w:bidi/>
        <w:spacing w:line="360" w:lineRule="auto"/>
        <w:jc w:val="both"/>
        <w:rPr>
          <w:sz w:val="24"/>
          <w:szCs w:val="24"/>
          <w:rtl/>
          <w:lang w:bidi="he-IL"/>
        </w:rPr>
      </w:pPr>
      <w:r>
        <w:rPr>
          <w:rFonts w:hint="cs"/>
          <w:sz w:val="24"/>
          <w:szCs w:val="24"/>
          <w:rtl/>
          <w:lang w:bidi="he-IL"/>
        </w:rPr>
        <w:t xml:space="preserve">פרק 6 </w:t>
      </w:r>
      <w:r w:rsidR="0093464C">
        <w:rPr>
          <w:rFonts w:hint="cs"/>
          <w:sz w:val="24"/>
          <w:szCs w:val="24"/>
          <w:rtl/>
          <w:lang w:bidi="he-IL"/>
        </w:rPr>
        <w:t>המהווה את סיפור המסגרת לעבודה זו</w:t>
      </w:r>
      <w:r w:rsidR="00FB226D">
        <w:rPr>
          <w:rFonts w:hint="cs"/>
          <w:sz w:val="24"/>
          <w:szCs w:val="24"/>
          <w:rtl/>
          <w:lang w:bidi="he-IL"/>
        </w:rPr>
        <w:t xml:space="preserve"> לוקח את אותה מהות מיסתורית שהוז</w:t>
      </w:r>
      <w:r w:rsidR="00F15372">
        <w:rPr>
          <w:rFonts w:hint="cs"/>
          <w:sz w:val="24"/>
          <w:szCs w:val="24"/>
          <w:rtl/>
          <w:lang w:bidi="he-IL"/>
        </w:rPr>
        <w:t>כרה בפרקים הקודמים שהיא מנת חלקו</w:t>
      </w:r>
      <w:r w:rsidR="00FB226D">
        <w:rPr>
          <w:rFonts w:hint="cs"/>
          <w:sz w:val="24"/>
          <w:szCs w:val="24"/>
          <w:rtl/>
          <w:lang w:bidi="he-IL"/>
        </w:rPr>
        <w:t xml:space="preserve"> של ה-</w:t>
      </w:r>
      <w:r w:rsidR="00FB226D">
        <w:rPr>
          <w:rFonts w:hint="cs"/>
          <w:sz w:val="24"/>
          <w:szCs w:val="24"/>
          <w:lang w:bidi="he-IL"/>
        </w:rPr>
        <w:t>DAO</w:t>
      </w:r>
      <w:r w:rsidR="00A14582">
        <w:rPr>
          <w:rFonts w:hint="cs"/>
          <w:sz w:val="24"/>
          <w:szCs w:val="24"/>
          <w:rtl/>
          <w:lang w:bidi="he-IL"/>
        </w:rPr>
        <w:t xml:space="preserve"> ועורך </w:t>
      </w:r>
      <w:r w:rsidR="00F15372">
        <w:rPr>
          <w:rFonts w:hint="cs"/>
          <w:sz w:val="24"/>
          <w:szCs w:val="24"/>
          <w:rtl/>
          <w:lang w:bidi="he-IL"/>
        </w:rPr>
        <w:t xml:space="preserve">עליה </w:t>
      </w:r>
      <w:r w:rsidR="00A14582">
        <w:rPr>
          <w:rFonts w:hint="cs"/>
          <w:sz w:val="24"/>
          <w:szCs w:val="24"/>
          <w:rtl/>
          <w:lang w:bidi="he-IL"/>
        </w:rPr>
        <w:t xml:space="preserve">סוג של אנליזה או תצפית כפי שמחווה שם </w:t>
      </w:r>
      <w:r w:rsidR="00011449">
        <w:rPr>
          <w:rFonts w:hint="cs"/>
          <w:sz w:val="24"/>
          <w:szCs w:val="24"/>
          <w:rtl/>
          <w:lang w:bidi="he-IL"/>
        </w:rPr>
        <w:t>הפרק</w:t>
      </w:r>
      <w:r w:rsidR="00CE450B">
        <w:rPr>
          <w:rFonts w:hint="cs"/>
          <w:sz w:val="24"/>
          <w:szCs w:val="24"/>
          <w:rtl/>
          <w:lang w:bidi="he-IL"/>
        </w:rPr>
        <w:t xml:space="preserve">.  </w:t>
      </w:r>
      <w:r w:rsidR="0093464C">
        <w:rPr>
          <w:rFonts w:hint="cs"/>
          <w:sz w:val="24"/>
          <w:szCs w:val="24"/>
          <w:rtl/>
          <w:lang w:bidi="he-IL"/>
        </w:rPr>
        <w:t>הדאו מ</w:t>
      </w:r>
      <w:r w:rsidR="00915AFD">
        <w:rPr>
          <w:rFonts w:hint="cs"/>
          <w:sz w:val="24"/>
          <w:szCs w:val="24"/>
          <w:rtl/>
          <w:lang w:bidi="he-IL"/>
        </w:rPr>
        <w:t>תואר כאן כמעין</w:t>
      </w:r>
      <w:r w:rsidR="003D278E">
        <w:rPr>
          <w:rFonts w:hint="cs"/>
          <w:sz w:val="24"/>
          <w:szCs w:val="24"/>
          <w:rtl/>
          <w:lang w:bidi="he-IL"/>
        </w:rPr>
        <w:t xml:space="preserve"> גל אנרגטי המדהד בתדר משותף לכמה</w:t>
      </w:r>
      <w:r w:rsidR="003D7708">
        <w:rPr>
          <w:rFonts w:hint="cs"/>
          <w:sz w:val="24"/>
          <w:szCs w:val="24"/>
          <w:rtl/>
          <w:lang w:bidi="he-IL"/>
        </w:rPr>
        <w:t xml:space="preserve"> תופעות וכך גורם להן "להגיב" אחת</w:t>
      </w:r>
      <w:r w:rsidR="00915AFD">
        <w:rPr>
          <w:rFonts w:hint="cs"/>
          <w:sz w:val="24"/>
          <w:szCs w:val="24"/>
          <w:rtl/>
          <w:lang w:bidi="he-IL"/>
        </w:rPr>
        <w:t xml:space="preserve"> לשני</w:t>
      </w:r>
      <w:r w:rsidR="003D7708">
        <w:rPr>
          <w:rFonts w:hint="cs"/>
          <w:sz w:val="24"/>
          <w:szCs w:val="24"/>
          <w:rtl/>
          <w:lang w:bidi="he-IL"/>
        </w:rPr>
        <w:t>ה</w:t>
      </w:r>
      <w:r w:rsidR="00915AFD">
        <w:rPr>
          <w:rFonts w:hint="cs"/>
          <w:sz w:val="24"/>
          <w:szCs w:val="24"/>
          <w:rtl/>
          <w:lang w:bidi="he-IL"/>
        </w:rPr>
        <w:t xml:space="preserve">. </w:t>
      </w:r>
      <w:r w:rsidR="003D7708">
        <w:rPr>
          <w:rFonts w:hint="cs"/>
          <w:sz w:val="24"/>
          <w:szCs w:val="24"/>
          <w:rtl/>
          <w:lang w:bidi="he-IL"/>
        </w:rPr>
        <w:t>תגובה הדדית זו מכונה בסינית</w:t>
      </w:r>
      <w:r w:rsidR="003D7708">
        <w:rPr>
          <w:rFonts w:hint="eastAsia"/>
          <w:sz w:val="24"/>
          <w:szCs w:val="24"/>
          <w:lang w:bidi="he-IL"/>
        </w:rPr>
        <w:t>感应</w:t>
      </w:r>
      <w:r w:rsidR="003D7708">
        <w:rPr>
          <w:rFonts w:hint="cs"/>
          <w:sz w:val="24"/>
          <w:szCs w:val="24"/>
          <w:rtl/>
          <w:lang w:bidi="he-IL"/>
        </w:rPr>
        <w:t xml:space="preserve"> ומתורגמת על ידי </w:t>
      </w:r>
      <w:r w:rsidR="003D7708">
        <w:rPr>
          <w:sz w:val="24"/>
          <w:szCs w:val="24"/>
          <w:lang w:bidi="he-IL"/>
        </w:rPr>
        <w:t>John Major</w:t>
      </w:r>
      <w:r w:rsidR="003D7708">
        <w:rPr>
          <w:rFonts w:hint="cs"/>
          <w:sz w:val="24"/>
          <w:szCs w:val="24"/>
          <w:rtl/>
          <w:lang w:bidi="he-IL"/>
        </w:rPr>
        <w:t xml:space="preserve"> כ-</w:t>
      </w:r>
      <w:r w:rsidR="003D7708">
        <w:rPr>
          <w:sz w:val="24"/>
          <w:szCs w:val="24"/>
          <w:lang w:bidi="he-IL"/>
        </w:rPr>
        <w:t>mutual responsiveness</w:t>
      </w:r>
      <w:r w:rsidR="003D7708">
        <w:rPr>
          <w:rFonts w:hint="cs"/>
          <w:sz w:val="24"/>
          <w:szCs w:val="24"/>
          <w:rtl/>
          <w:lang w:bidi="he-IL"/>
        </w:rPr>
        <w:t xml:space="preserve">. </w:t>
      </w:r>
      <w:r w:rsidR="003D7708">
        <w:rPr>
          <w:rFonts w:hint="cs"/>
          <w:sz w:val="24"/>
          <w:szCs w:val="24"/>
          <w:rtl/>
          <w:lang w:bidi="he-IL"/>
        </w:rPr>
        <w:lastRenderedPageBreak/>
        <w:t>הפרק מקדיש תשומת לב רבה לאופי החבוי והמיסתורי של הקשר הקורלטיבי המיוחד הזה. מעבר לכך נראה שכותב הפרק משרטט סוג של קווים</w:t>
      </w:r>
      <w:r w:rsidR="006D73FC">
        <w:rPr>
          <w:rFonts w:hint="cs"/>
          <w:sz w:val="24"/>
          <w:szCs w:val="24"/>
          <w:rtl/>
          <w:lang w:bidi="he-IL"/>
        </w:rPr>
        <w:t xml:space="preserve"> "פסיכולוגים"</w:t>
      </w:r>
      <w:r w:rsidR="00006F8F">
        <w:rPr>
          <w:rStyle w:val="a5"/>
          <w:sz w:val="24"/>
          <w:szCs w:val="24"/>
          <w:rtl/>
          <w:lang w:bidi="he-IL"/>
        </w:rPr>
        <w:footnoteReference w:id="1"/>
      </w:r>
      <w:r w:rsidR="003D7708">
        <w:rPr>
          <w:rFonts w:hint="cs"/>
          <w:sz w:val="24"/>
          <w:szCs w:val="24"/>
          <w:rtl/>
          <w:lang w:bidi="he-IL"/>
        </w:rPr>
        <w:t xml:space="preserve"> לדמותו</w:t>
      </w:r>
      <w:r w:rsidR="006D73FC">
        <w:rPr>
          <w:rFonts w:hint="cs"/>
          <w:sz w:val="24"/>
          <w:szCs w:val="24"/>
          <w:rtl/>
          <w:lang w:bidi="he-IL"/>
        </w:rPr>
        <w:t xml:space="preserve"> של האדם המצליח להתחבר אל א</w:t>
      </w:r>
      <w:r w:rsidR="002C48D7">
        <w:rPr>
          <w:rFonts w:hint="cs"/>
          <w:sz w:val="24"/>
          <w:szCs w:val="24"/>
          <w:rtl/>
          <w:lang w:bidi="he-IL"/>
        </w:rPr>
        <w:t>ותו תדר מסתורי המחבר בין תופעות ולשאוב משם כוחות על טבעיים וכן</w:t>
      </w:r>
      <w:r w:rsidR="00EB300E">
        <w:rPr>
          <w:rFonts w:hint="cs"/>
          <w:sz w:val="24"/>
          <w:szCs w:val="24"/>
          <w:rtl/>
          <w:lang w:bidi="he-IL"/>
        </w:rPr>
        <w:t xml:space="preserve"> סוג של שליטה על הגורל.  בעבודה הנוכחית אבקש לעמוד על טיבו של ההדהוד הזה (באנגלית </w:t>
      </w:r>
      <w:r w:rsidR="00EB300E">
        <w:rPr>
          <w:sz w:val="24"/>
          <w:szCs w:val="24"/>
          <w:lang w:bidi="he-IL"/>
        </w:rPr>
        <w:t>resonance</w:t>
      </w:r>
      <w:r w:rsidR="00EB300E">
        <w:rPr>
          <w:rFonts w:hint="cs"/>
          <w:sz w:val="24"/>
          <w:szCs w:val="24"/>
          <w:rtl/>
          <w:lang w:bidi="he-IL"/>
        </w:rPr>
        <w:t>)</w:t>
      </w:r>
      <w:r w:rsidR="006D73FC">
        <w:rPr>
          <w:rFonts w:hint="cs"/>
          <w:sz w:val="24"/>
          <w:szCs w:val="24"/>
          <w:rtl/>
          <w:lang w:bidi="he-IL"/>
        </w:rPr>
        <w:t xml:space="preserve"> </w:t>
      </w:r>
      <w:r w:rsidR="00EB300E">
        <w:rPr>
          <w:rFonts w:hint="cs"/>
          <w:sz w:val="24"/>
          <w:szCs w:val="24"/>
          <w:rtl/>
          <w:lang w:bidi="he-IL"/>
        </w:rPr>
        <w:t>בקונטקסט של האדם החווה אותו  וכן</w:t>
      </w:r>
      <w:r w:rsidR="002E6B23">
        <w:rPr>
          <w:rFonts w:hint="cs"/>
          <w:sz w:val="24"/>
          <w:szCs w:val="24"/>
          <w:rtl/>
          <w:lang w:bidi="he-IL"/>
        </w:rPr>
        <w:t xml:space="preserve"> לראות בחוויה הזו של ההתחברות אל התדר החבוי (או אל הדאו) כסוג של נסיגה אל אזורים חבויים בתודעה.  פ</w:t>
      </w:r>
      <w:r w:rsidR="006F29D0">
        <w:rPr>
          <w:rFonts w:hint="cs"/>
          <w:sz w:val="24"/>
          <w:szCs w:val="24"/>
          <w:rtl/>
          <w:lang w:bidi="he-IL"/>
        </w:rPr>
        <w:t>רק 6</w:t>
      </w:r>
      <w:r w:rsidR="002E6B23">
        <w:rPr>
          <w:rFonts w:hint="cs"/>
          <w:sz w:val="24"/>
          <w:szCs w:val="24"/>
          <w:rtl/>
          <w:lang w:bidi="he-IL"/>
        </w:rPr>
        <w:t xml:space="preserve"> כאמור יספק את חומר הגלם העיקרי </w:t>
      </w:r>
      <w:r w:rsidR="006F29D0">
        <w:rPr>
          <w:rFonts w:hint="cs"/>
          <w:sz w:val="24"/>
          <w:szCs w:val="24"/>
          <w:rtl/>
          <w:lang w:bidi="he-IL"/>
        </w:rPr>
        <w:t xml:space="preserve"> אך </w:t>
      </w:r>
      <w:r w:rsidR="002E6B23">
        <w:rPr>
          <w:rFonts w:hint="cs"/>
          <w:sz w:val="24"/>
          <w:szCs w:val="24"/>
          <w:rtl/>
          <w:lang w:bidi="he-IL"/>
        </w:rPr>
        <w:t xml:space="preserve">במטרה להרחיב את הנושא אצרף אליו </w:t>
      </w:r>
      <w:r w:rsidR="006F29D0">
        <w:rPr>
          <w:sz w:val="24"/>
          <w:szCs w:val="24"/>
          <w:lang w:bidi="he-IL"/>
        </w:rPr>
        <w:t xml:space="preserve"> </w:t>
      </w:r>
      <w:r w:rsidR="006F29D0">
        <w:rPr>
          <w:rFonts w:hint="cs"/>
          <w:sz w:val="24"/>
          <w:szCs w:val="24"/>
          <w:rtl/>
          <w:lang w:bidi="he-IL"/>
        </w:rPr>
        <w:t>מובאות מתוך שני מקורות נוספים</w:t>
      </w:r>
      <w:r w:rsidR="00B76178">
        <w:rPr>
          <w:rFonts w:hint="cs"/>
          <w:sz w:val="24"/>
          <w:szCs w:val="24"/>
          <w:rtl/>
          <w:lang w:bidi="he-IL"/>
        </w:rPr>
        <w:t xml:space="preserve"> </w:t>
      </w:r>
      <w:r w:rsidR="002E6B23">
        <w:rPr>
          <w:rFonts w:hint="cs"/>
          <w:sz w:val="24"/>
          <w:szCs w:val="24"/>
          <w:rtl/>
          <w:lang w:bidi="he-IL"/>
        </w:rPr>
        <w:t>המציגים</w:t>
      </w:r>
      <w:r w:rsidR="006F29D0">
        <w:rPr>
          <w:rFonts w:hint="cs"/>
          <w:sz w:val="24"/>
          <w:szCs w:val="24"/>
          <w:rtl/>
          <w:lang w:bidi="he-IL"/>
        </w:rPr>
        <w:t xml:space="preserve"> נקודות</w:t>
      </w:r>
      <w:r w:rsidR="006B0843">
        <w:rPr>
          <w:rFonts w:hint="cs"/>
          <w:sz w:val="24"/>
          <w:szCs w:val="24"/>
          <w:rtl/>
          <w:lang w:bidi="he-IL"/>
        </w:rPr>
        <w:t xml:space="preserve"> מבט </w:t>
      </w:r>
      <w:r w:rsidR="006F29D0">
        <w:rPr>
          <w:rFonts w:hint="cs"/>
          <w:sz w:val="24"/>
          <w:szCs w:val="24"/>
          <w:rtl/>
          <w:lang w:bidi="he-IL"/>
        </w:rPr>
        <w:t>משלימות על נושא ה-</w:t>
      </w:r>
      <w:r w:rsidR="006F29D0">
        <w:rPr>
          <w:sz w:val="24"/>
          <w:szCs w:val="24"/>
          <w:lang w:bidi="he-IL"/>
        </w:rPr>
        <w:t>resonance</w:t>
      </w:r>
      <w:r w:rsidR="006F29D0">
        <w:rPr>
          <w:rFonts w:hint="cs"/>
          <w:sz w:val="24"/>
          <w:szCs w:val="24"/>
          <w:rtl/>
          <w:lang w:bidi="he-IL"/>
        </w:rPr>
        <w:t xml:space="preserve"> בין תופעות.  האחד הוא ה-</w:t>
      </w:r>
      <w:proofErr w:type="spellStart"/>
      <w:r w:rsidR="006F29D0">
        <w:rPr>
          <w:sz w:val="24"/>
          <w:szCs w:val="24"/>
          <w:lang w:bidi="he-IL"/>
        </w:rPr>
        <w:t>Yijing</w:t>
      </w:r>
      <w:proofErr w:type="spellEnd"/>
      <w:r w:rsidR="006F29D0">
        <w:rPr>
          <w:rFonts w:hint="cs"/>
          <w:sz w:val="24"/>
          <w:szCs w:val="24"/>
          <w:rtl/>
          <w:lang w:bidi="he-IL"/>
        </w:rPr>
        <w:t xml:space="preserve"> המהווה ככל הנראה בס</w:t>
      </w:r>
      <w:r w:rsidR="005779E6">
        <w:rPr>
          <w:rFonts w:hint="cs"/>
          <w:sz w:val="24"/>
          <w:szCs w:val="24"/>
          <w:rtl/>
          <w:lang w:bidi="he-IL"/>
        </w:rPr>
        <w:t xml:space="preserve">יס רעיוני חשוב לכתוב בפרק 6 </w:t>
      </w:r>
      <w:r w:rsidR="006F29D0">
        <w:rPr>
          <w:rFonts w:hint="cs"/>
          <w:sz w:val="24"/>
          <w:szCs w:val="24"/>
          <w:rtl/>
          <w:lang w:bidi="he-IL"/>
        </w:rPr>
        <w:t>ו</w:t>
      </w:r>
      <w:r w:rsidR="005779E6">
        <w:rPr>
          <w:rFonts w:hint="cs"/>
          <w:sz w:val="24"/>
          <w:szCs w:val="24"/>
          <w:rtl/>
          <w:lang w:bidi="he-IL"/>
        </w:rPr>
        <w:t>ב</w:t>
      </w:r>
      <w:r w:rsidR="006F29D0">
        <w:rPr>
          <w:rFonts w:hint="cs"/>
          <w:sz w:val="24"/>
          <w:szCs w:val="24"/>
          <w:rtl/>
          <w:lang w:bidi="he-IL"/>
        </w:rPr>
        <w:t>פרקים אחרים של ה-</w:t>
      </w:r>
      <w:proofErr w:type="spellStart"/>
      <w:r w:rsidR="006F29D0">
        <w:rPr>
          <w:sz w:val="24"/>
          <w:szCs w:val="24"/>
          <w:lang w:bidi="he-IL"/>
        </w:rPr>
        <w:t>Huainanzi</w:t>
      </w:r>
      <w:proofErr w:type="spellEnd"/>
      <w:r w:rsidR="006F29D0">
        <w:rPr>
          <w:rFonts w:hint="cs"/>
          <w:sz w:val="24"/>
          <w:szCs w:val="24"/>
          <w:rtl/>
          <w:lang w:bidi="he-IL"/>
        </w:rPr>
        <w:t xml:space="preserve"> </w:t>
      </w:r>
      <w:r w:rsidR="00011449">
        <w:rPr>
          <w:rFonts w:hint="cs"/>
          <w:sz w:val="24"/>
          <w:szCs w:val="24"/>
          <w:rtl/>
          <w:lang w:bidi="he-IL"/>
        </w:rPr>
        <w:t>ובאמצעותו אני מקווה להוסיף עומק להסתכלות</w:t>
      </w:r>
      <w:r w:rsidR="001C1451">
        <w:rPr>
          <w:rFonts w:hint="cs"/>
          <w:sz w:val="24"/>
          <w:szCs w:val="24"/>
          <w:rtl/>
          <w:lang w:bidi="he-IL"/>
        </w:rPr>
        <w:t xml:space="preserve"> על נושא ה</w:t>
      </w:r>
      <w:r w:rsidR="005779E6">
        <w:rPr>
          <w:rFonts w:hint="cs"/>
          <w:sz w:val="24"/>
          <w:szCs w:val="24"/>
          <w:rtl/>
          <w:lang w:bidi="he-IL"/>
        </w:rPr>
        <w:t>-</w:t>
      </w:r>
      <w:r w:rsidR="005779E6">
        <w:rPr>
          <w:sz w:val="24"/>
          <w:szCs w:val="24"/>
          <w:lang w:bidi="he-IL"/>
        </w:rPr>
        <w:t xml:space="preserve"> resonance</w:t>
      </w:r>
      <w:r w:rsidR="001C1451">
        <w:rPr>
          <w:rFonts w:hint="cs"/>
          <w:sz w:val="24"/>
          <w:szCs w:val="24"/>
          <w:rtl/>
          <w:lang w:bidi="he-IL"/>
        </w:rPr>
        <w:t xml:space="preserve">העומד בבסיס תופעות קורלטיביות. </w:t>
      </w:r>
      <w:r w:rsidR="00011449">
        <w:rPr>
          <w:rFonts w:hint="cs"/>
          <w:sz w:val="24"/>
          <w:szCs w:val="24"/>
          <w:rtl/>
          <w:lang w:bidi="he-IL"/>
        </w:rPr>
        <w:t>השני הוא</w:t>
      </w:r>
      <w:r w:rsidR="001C1451">
        <w:rPr>
          <w:rFonts w:hint="cs"/>
          <w:sz w:val="24"/>
          <w:szCs w:val="24"/>
          <w:rtl/>
          <w:lang w:bidi="he-IL"/>
        </w:rPr>
        <w:t xml:space="preserve"> הפסיכולוג המערבי בן המאה ה-20 </w:t>
      </w:r>
      <w:r w:rsidR="00011449">
        <w:rPr>
          <w:rFonts w:hint="cs"/>
          <w:sz w:val="24"/>
          <w:szCs w:val="24"/>
          <w:rtl/>
          <w:lang w:bidi="he-IL"/>
        </w:rPr>
        <w:t xml:space="preserve"> </w:t>
      </w:r>
      <w:r w:rsidR="00011449">
        <w:rPr>
          <w:sz w:val="24"/>
          <w:szCs w:val="24"/>
          <w:lang w:bidi="he-IL"/>
        </w:rPr>
        <w:t>Carl Jung</w:t>
      </w:r>
      <w:r w:rsidR="00011449">
        <w:rPr>
          <w:rFonts w:hint="cs"/>
          <w:sz w:val="24"/>
          <w:szCs w:val="24"/>
          <w:rtl/>
          <w:lang w:bidi="he-IL"/>
        </w:rPr>
        <w:t xml:space="preserve"> </w:t>
      </w:r>
      <w:r w:rsidR="001C1451">
        <w:rPr>
          <w:rFonts w:hint="cs"/>
          <w:sz w:val="24"/>
          <w:szCs w:val="24"/>
          <w:rtl/>
          <w:lang w:bidi="he-IL"/>
        </w:rPr>
        <w:t xml:space="preserve">אשר תוך כדי האקספלורציה שלו את התת-מודע </w:t>
      </w:r>
      <w:r w:rsidR="000A6472">
        <w:rPr>
          <w:rFonts w:hint="cs"/>
          <w:sz w:val="24"/>
          <w:szCs w:val="24"/>
          <w:rtl/>
          <w:lang w:bidi="he-IL"/>
        </w:rPr>
        <w:t>מ</w:t>
      </w:r>
      <w:r w:rsidR="001C1451">
        <w:rPr>
          <w:rFonts w:hint="cs"/>
          <w:sz w:val="24"/>
          <w:szCs w:val="24"/>
          <w:rtl/>
          <w:lang w:bidi="he-IL"/>
        </w:rPr>
        <w:t>צא שפה משותפת עם ה-</w:t>
      </w:r>
      <w:r w:rsidR="001C1451">
        <w:rPr>
          <w:rFonts w:hint="cs"/>
          <w:sz w:val="24"/>
          <w:szCs w:val="24"/>
          <w:lang w:bidi="he-IL"/>
        </w:rPr>
        <w:t>YIJING</w:t>
      </w:r>
      <w:r w:rsidR="000A6472">
        <w:rPr>
          <w:rFonts w:hint="cs"/>
          <w:sz w:val="24"/>
          <w:szCs w:val="24"/>
          <w:rtl/>
          <w:lang w:bidi="he-IL"/>
        </w:rPr>
        <w:t xml:space="preserve"> ואף </w:t>
      </w:r>
      <w:r w:rsidR="00774A36">
        <w:rPr>
          <w:rFonts w:hint="cs"/>
          <w:sz w:val="24"/>
          <w:szCs w:val="24"/>
          <w:rtl/>
          <w:lang w:bidi="he-IL"/>
        </w:rPr>
        <w:t>ז</w:t>
      </w:r>
      <w:r w:rsidR="000A6472">
        <w:rPr>
          <w:rFonts w:hint="cs"/>
          <w:sz w:val="24"/>
          <w:szCs w:val="24"/>
          <w:rtl/>
          <w:lang w:bidi="he-IL"/>
        </w:rPr>
        <w:t>י</w:t>
      </w:r>
      <w:r w:rsidR="00774A36">
        <w:rPr>
          <w:rFonts w:hint="cs"/>
          <w:sz w:val="24"/>
          <w:szCs w:val="24"/>
          <w:rtl/>
          <w:lang w:bidi="he-IL"/>
        </w:rPr>
        <w:t>הה</w:t>
      </w:r>
      <w:r w:rsidR="001C1451">
        <w:rPr>
          <w:rFonts w:hint="cs"/>
          <w:sz w:val="24"/>
          <w:szCs w:val="24"/>
          <w:rtl/>
          <w:lang w:bidi="he-IL"/>
        </w:rPr>
        <w:t xml:space="preserve"> בו כלי עזר להבנת תהליכים המתרחשים בתת-</w:t>
      </w:r>
      <w:r w:rsidR="00927406">
        <w:rPr>
          <w:rFonts w:hint="cs"/>
          <w:sz w:val="24"/>
          <w:szCs w:val="24"/>
          <w:rtl/>
          <w:lang w:bidi="he-IL"/>
        </w:rPr>
        <w:t>ה</w:t>
      </w:r>
      <w:r w:rsidR="001C1451">
        <w:rPr>
          <w:rFonts w:hint="cs"/>
          <w:sz w:val="24"/>
          <w:szCs w:val="24"/>
          <w:rtl/>
          <w:lang w:bidi="he-IL"/>
        </w:rPr>
        <w:t xml:space="preserve">מודע. </w:t>
      </w:r>
      <w:r w:rsidR="00927406">
        <w:rPr>
          <w:rFonts w:hint="cs"/>
          <w:sz w:val="24"/>
          <w:szCs w:val="24"/>
          <w:rtl/>
          <w:lang w:bidi="he-IL"/>
        </w:rPr>
        <w:t xml:space="preserve"> </w:t>
      </w:r>
      <w:r w:rsidR="005779E6">
        <w:rPr>
          <w:rFonts w:hint="cs"/>
          <w:sz w:val="24"/>
          <w:szCs w:val="24"/>
          <w:rtl/>
          <w:lang w:bidi="he-IL"/>
        </w:rPr>
        <w:t>תת-המודע כפי שהוא מתאר אותו משמש בידי האדם כערוץ אל פרספציות ותובנות שאינן תלויות ב-5 החושים, מקום בו מצוי עולם של סימבולים אוניברסלים וארכיטיפים שההתחברות אליהם מעניקה ידיעה כיצד להתנהל בעולם.  תת-המודע איפה נראה על פניו כמגלם את המקום המנטאלי שהוא חבוי, אמורפי, בלתי ספציפי, אינטואיטיבי ומ</w:t>
      </w:r>
      <w:r w:rsidR="00A6520A">
        <w:rPr>
          <w:rFonts w:hint="cs"/>
          <w:sz w:val="24"/>
          <w:szCs w:val="24"/>
          <w:rtl/>
          <w:lang w:bidi="he-IL"/>
        </w:rPr>
        <w:t xml:space="preserve">כיל אמיתות גולמיות. ההקבלה בין </w:t>
      </w:r>
      <w:r w:rsidR="005779E6">
        <w:rPr>
          <w:rFonts w:hint="cs"/>
          <w:sz w:val="24"/>
          <w:szCs w:val="24"/>
          <w:rtl/>
          <w:lang w:bidi="he-IL"/>
        </w:rPr>
        <w:t>תת</w:t>
      </w:r>
      <w:r w:rsidR="00A6520A">
        <w:rPr>
          <w:rFonts w:hint="cs"/>
          <w:sz w:val="24"/>
          <w:szCs w:val="24"/>
          <w:rtl/>
          <w:lang w:bidi="he-IL"/>
        </w:rPr>
        <w:t>-ה</w:t>
      </w:r>
      <w:r w:rsidR="005779E6">
        <w:rPr>
          <w:rFonts w:hint="cs"/>
          <w:sz w:val="24"/>
          <w:szCs w:val="24"/>
          <w:rtl/>
          <w:lang w:bidi="he-IL"/>
        </w:rPr>
        <w:t xml:space="preserve">מודע כפי שמתאר אותו יונג לבין הרעיון הסיני של </w:t>
      </w:r>
      <w:r w:rsidR="005779E6">
        <w:rPr>
          <w:sz w:val="24"/>
          <w:szCs w:val="24"/>
          <w:lang w:bidi="he-IL"/>
        </w:rPr>
        <w:t>Dao</w:t>
      </w:r>
      <w:r w:rsidR="005779E6">
        <w:rPr>
          <w:rFonts w:hint="cs"/>
          <w:sz w:val="24"/>
          <w:szCs w:val="24"/>
          <w:rtl/>
          <w:lang w:bidi="he-IL"/>
        </w:rPr>
        <w:t xml:space="preserve"> נראית</w:t>
      </w:r>
      <w:r w:rsidR="003D278E">
        <w:rPr>
          <w:rFonts w:hint="cs"/>
          <w:sz w:val="24"/>
          <w:szCs w:val="24"/>
          <w:rtl/>
          <w:lang w:bidi="he-IL"/>
        </w:rPr>
        <w:t xml:space="preserve"> לי</w:t>
      </w:r>
      <w:r w:rsidR="005779E6">
        <w:rPr>
          <w:rFonts w:hint="cs"/>
          <w:sz w:val="24"/>
          <w:szCs w:val="24"/>
          <w:rtl/>
          <w:lang w:bidi="he-IL"/>
        </w:rPr>
        <w:t xml:space="preserve"> כמתבקשת ובמיוחד אם אנחנו מתייחסים ל-</w:t>
      </w:r>
      <w:r w:rsidR="005779E6">
        <w:rPr>
          <w:sz w:val="24"/>
          <w:szCs w:val="24"/>
          <w:lang w:bidi="he-IL"/>
        </w:rPr>
        <w:t>Dao</w:t>
      </w:r>
      <w:r w:rsidR="005779E6">
        <w:rPr>
          <w:rFonts w:hint="cs"/>
          <w:sz w:val="24"/>
          <w:szCs w:val="24"/>
          <w:rtl/>
          <w:lang w:bidi="he-IL"/>
        </w:rPr>
        <w:t xml:space="preserve"> כמצב מנטאלי אליו שואף להגיע הדאויסט המתרגל.  </w:t>
      </w:r>
      <w:r w:rsidR="002C0547">
        <w:rPr>
          <w:rFonts w:hint="cs"/>
          <w:sz w:val="24"/>
          <w:szCs w:val="24"/>
          <w:rtl/>
          <w:lang w:bidi="he-IL"/>
        </w:rPr>
        <w:t>בשל</w:t>
      </w:r>
      <w:r w:rsidR="00774A36">
        <w:rPr>
          <w:rFonts w:hint="cs"/>
          <w:sz w:val="24"/>
          <w:szCs w:val="24"/>
          <w:rtl/>
          <w:lang w:bidi="he-IL"/>
        </w:rPr>
        <w:t xml:space="preserve"> רצוני לעיין בהיבטים מנטליים של האחדות </w:t>
      </w:r>
      <w:proofErr w:type="spellStart"/>
      <w:r w:rsidR="00774A36">
        <w:rPr>
          <w:rFonts w:hint="cs"/>
          <w:sz w:val="24"/>
          <w:szCs w:val="24"/>
          <w:rtl/>
          <w:lang w:bidi="he-IL"/>
        </w:rPr>
        <w:t>הדאויסטית</w:t>
      </w:r>
      <w:proofErr w:type="spellEnd"/>
      <w:r w:rsidR="00774A36">
        <w:rPr>
          <w:rFonts w:hint="cs"/>
          <w:sz w:val="24"/>
          <w:szCs w:val="24"/>
          <w:rtl/>
          <w:lang w:bidi="he-IL"/>
        </w:rPr>
        <w:t xml:space="preserve"> </w:t>
      </w:r>
      <w:r w:rsidR="00CE450B">
        <w:rPr>
          <w:rFonts w:hint="cs"/>
          <w:sz w:val="24"/>
          <w:szCs w:val="24"/>
          <w:rtl/>
          <w:lang w:bidi="he-IL"/>
        </w:rPr>
        <w:t>הנידונה</w:t>
      </w:r>
      <w:r w:rsidR="007A1D60">
        <w:rPr>
          <w:rFonts w:hint="cs"/>
          <w:sz w:val="24"/>
          <w:szCs w:val="24"/>
          <w:rtl/>
          <w:lang w:bidi="he-IL"/>
        </w:rPr>
        <w:t xml:space="preserve"> ב-</w:t>
      </w:r>
      <w:proofErr w:type="spellStart"/>
      <w:r w:rsidR="007A1D60">
        <w:rPr>
          <w:sz w:val="24"/>
          <w:szCs w:val="24"/>
          <w:lang w:bidi="he-IL"/>
        </w:rPr>
        <w:t>Huainanzi</w:t>
      </w:r>
      <w:proofErr w:type="spellEnd"/>
      <w:r w:rsidR="006B0843">
        <w:rPr>
          <w:rFonts w:hint="cs"/>
          <w:sz w:val="24"/>
          <w:szCs w:val="24"/>
          <w:rtl/>
          <w:lang w:bidi="he-IL"/>
        </w:rPr>
        <w:t>,</w:t>
      </w:r>
      <w:r w:rsidR="007A1D60">
        <w:rPr>
          <w:rFonts w:hint="cs"/>
          <w:sz w:val="24"/>
          <w:szCs w:val="24"/>
          <w:rtl/>
          <w:lang w:bidi="he-IL"/>
        </w:rPr>
        <w:t xml:space="preserve"> </w:t>
      </w:r>
      <w:r w:rsidR="00A43CCA">
        <w:rPr>
          <w:rFonts w:hint="cs"/>
          <w:sz w:val="24"/>
          <w:szCs w:val="24"/>
          <w:rtl/>
          <w:lang w:bidi="he-IL"/>
        </w:rPr>
        <w:t xml:space="preserve">נראית לי </w:t>
      </w:r>
      <w:r w:rsidR="007A1D60">
        <w:rPr>
          <w:rFonts w:hint="cs"/>
          <w:sz w:val="24"/>
          <w:szCs w:val="24"/>
          <w:rtl/>
          <w:lang w:bidi="he-IL"/>
        </w:rPr>
        <w:t xml:space="preserve">נקודת מבטו של </w:t>
      </w:r>
      <w:r w:rsidR="007A1D60">
        <w:rPr>
          <w:sz w:val="24"/>
          <w:szCs w:val="24"/>
          <w:lang w:bidi="he-IL"/>
        </w:rPr>
        <w:t>Carl Jung</w:t>
      </w:r>
      <w:r w:rsidR="00A43CCA">
        <w:rPr>
          <w:rFonts w:hint="cs"/>
          <w:sz w:val="24"/>
          <w:szCs w:val="24"/>
          <w:rtl/>
          <w:lang w:bidi="he-IL"/>
        </w:rPr>
        <w:t xml:space="preserve"> כ</w:t>
      </w:r>
      <w:r w:rsidR="005779E6">
        <w:rPr>
          <w:rFonts w:hint="cs"/>
          <w:sz w:val="24"/>
          <w:szCs w:val="24"/>
          <w:rtl/>
          <w:lang w:bidi="he-IL"/>
        </w:rPr>
        <w:t xml:space="preserve">מעניינת במיוחד. </w:t>
      </w:r>
      <w:r w:rsidR="00EB1BAD">
        <w:rPr>
          <w:rFonts w:hint="cs"/>
          <w:sz w:val="24"/>
          <w:szCs w:val="24"/>
          <w:rtl/>
          <w:lang w:bidi="he-IL"/>
        </w:rPr>
        <w:t xml:space="preserve"> </w:t>
      </w:r>
      <w:r w:rsidR="0069182A">
        <w:rPr>
          <w:rFonts w:hint="cs"/>
          <w:sz w:val="24"/>
          <w:szCs w:val="24"/>
          <w:rtl/>
          <w:lang w:bidi="he-IL"/>
        </w:rPr>
        <w:t>הגיבורים המופיעים בפרק 6 של ה-</w:t>
      </w:r>
      <w:r w:rsidR="0069182A">
        <w:rPr>
          <w:rFonts w:hint="cs"/>
          <w:sz w:val="24"/>
          <w:szCs w:val="24"/>
          <w:lang w:bidi="he-IL"/>
        </w:rPr>
        <w:t>HNZ</w:t>
      </w:r>
      <w:r w:rsidR="0069182A">
        <w:rPr>
          <w:rFonts w:hint="cs"/>
          <w:sz w:val="24"/>
          <w:szCs w:val="24"/>
          <w:rtl/>
          <w:lang w:bidi="he-IL"/>
        </w:rPr>
        <w:t xml:space="preserve"> הם בד"כ כאלה אשר מצליחים להשיג סוג של סינכרון עם היקום ושליטה בכוחות הטבע בזכות יכולתם להתחבר אל ה-</w:t>
      </w:r>
      <w:r w:rsidR="0069182A">
        <w:rPr>
          <w:sz w:val="24"/>
          <w:szCs w:val="24"/>
          <w:lang w:bidi="he-IL"/>
        </w:rPr>
        <w:t>Dao</w:t>
      </w:r>
      <w:r w:rsidR="0069182A">
        <w:rPr>
          <w:rFonts w:hint="cs"/>
          <w:sz w:val="24"/>
          <w:szCs w:val="24"/>
          <w:rtl/>
          <w:lang w:bidi="he-IL"/>
        </w:rPr>
        <w:t xml:space="preserve"> אשר לפעמים משול לשמיים, </w:t>
      </w:r>
      <w:r w:rsidR="00E93EF6">
        <w:rPr>
          <w:rFonts w:hint="cs"/>
          <w:sz w:val="24"/>
          <w:szCs w:val="24"/>
          <w:rtl/>
          <w:lang w:bidi="he-IL"/>
        </w:rPr>
        <w:t>לפעמים לטבע, לפעמים לשורשים עמוקים ו</w:t>
      </w:r>
      <w:r w:rsidR="00C07818">
        <w:rPr>
          <w:rFonts w:hint="cs"/>
          <w:sz w:val="24"/>
          <w:szCs w:val="24"/>
          <w:rtl/>
          <w:lang w:bidi="he-IL"/>
        </w:rPr>
        <w:t xml:space="preserve">לפעמים למצב של אוטנטיות צרופה.  </w:t>
      </w:r>
      <w:r w:rsidR="00F83B0B">
        <w:rPr>
          <w:rFonts w:hint="cs"/>
          <w:sz w:val="24"/>
          <w:szCs w:val="24"/>
          <w:rtl/>
          <w:lang w:bidi="he-IL"/>
        </w:rPr>
        <w:t>בעבודה זו אבקש לשחק עם הרעיון\אפשרות ש</w:t>
      </w:r>
      <w:r w:rsidR="003C7E44">
        <w:rPr>
          <w:rFonts w:hint="cs"/>
          <w:sz w:val="24"/>
          <w:szCs w:val="24"/>
          <w:rtl/>
          <w:lang w:bidi="he-IL"/>
        </w:rPr>
        <w:t xml:space="preserve">ההתחברות </w:t>
      </w:r>
      <w:r w:rsidR="00F83B0B">
        <w:rPr>
          <w:rFonts w:hint="cs"/>
          <w:sz w:val="24"/>
          <w:szCs w:val="24"/>
          <w:rtl/>
          <w:lang w:bidi="he-IL"/>
        </w:rPr>
        <w:t xml:space="preserve">הזו </w:t>
      </w:r>
      <w:r w:rsidR="003C7E44">
        <w:rPr>
          <w:rFonts w:hint="cs"/>
          <w:sz w:val="24"/>
          <w:szCs w:val="24"/>
          <w:rtl/>
          <w:lang w:bidi="he-IL"/>
        </w:rPr>
        <w:t xml:space="preserve">של חכמי העבר </w:t>
      </w:r>
      <w:r w:rsidR="00356C2E">
        <w:rPr>
          <w:rFonts w:hint="cs"/>
          <w:sz w:val="24"/>
          <w:szCs w:val="24"/>
          <w:rtl/>
          <w:lang w:bidi="he-IL"/>
        </w:rPr>
        <w:t>המתוארים ב-</w:t>
      </w:r>
      <w:r w:rsidR="00E93EF6">
        <w:rPr>
          <w:rFonts w:hint="cs"/>
          <w:sz w:val="24"/>
          <w:szCs w:val="24"/>
          <w:lang w:bidi="he-IL"/>
        </w:rPr>
        <w:t>HNZ</w:t>
      </w:r>
      <w:r w:rsidR="00356C2E">
        <w:rPr>
          <w:rFonts w:hint="cs"/>
          <w:sz w:val="24"/>
          <w:szCs w:val="24"/>
          <w:rtl/>
          <w:lang w:bidi="he-IL"/>
        </w:rPr>
        <w:t xml:space="preserve"> א</w:t>
      </w:r>
      <w:r w:rsidR="003C7E44">
        <w:rPr>
          <w:rFonts w:hint="cs"/>
          <w:sz w:val="24"/>
          <w:szCs w:val="24"/>
          <w:rtl/>
          <w:lang w:bidi="he-IL"/>
        </w:rPr>
        <w:t>ל-</w:t>
      </w:r>
      <w:r w:rsidR="00356C2E">
        <w:rPr>
          <w:rFonts w:hint="cs"/>
          <w:sz w:val="24"/>
          <w:szCs w:val="24"/>
          <w:rtl/>
          <w:lang w:bidi="he-IL"/>
        </w:rPr>
        <w:t>ה</w:t>
      </w:r>
      <w:r w:rsidR="003C7E44">
        <w:rPr>
          <w:rFonts w:hint="cs"/>
          <w:sz w:val="24"/>
          <w:szCs w:val="24"/>
          <w:rtl/>
          <w:lang w:bidi="he-IL"/>
        </w:rPr>
        <w:t xml:space="preserve">"דרך" </w:t>
      </w:r>
      <w:r w:rsidR="00F83B0B">
        <w:rPr>
          <w:rFonts w:hint="cs"/>
          <w:sz w:val="24"/>
          <w:szCs w:val="24"/>
          <w:rtl/>
          <w:lang w:bidi="he-IL"/>
        </w:rPr>
        <w:t>הייתה</w:t>
      </w:r>
      <w:r w:rsidR="00F820F3">
        <w:rPr>
          <w:rFonts w:hint="cs"/>
          <w:sz w:val="24"/>
          <w:szCs w:val="24"/>
          <w:rtl/>
          <w:lang w:bidi="he-IL"/>
        </w:rPr>
        <w:t xml:space="preserve"> למעשה </w:t>
      </w:r>
      <w:r w:rsidR="000A6472">
        <w:rPr>
          <w:rFonts w:hint="cs"/>
          <w:sz w:val="24"/>
          <w:szCs w:val="24"/>
          <w:rtl/>
          <w:lang w:bidi="he-IL"/>
        </w:rPr>
        <w:t>תהליך מנטאלי של התחברות אל התת-</w:t>
      </w:r>
      <w:r w:rsidR="00356C2E">
        <w:rPr>
          <w:rFonts w:hint="cs"/>
          <w:sz w:val="24"/>
          <w:szCs w:val="24"/>
          <w:rtl/>
          <w:lang w:bidi="he-IL"/>
        </w:rPr>
        <w:t xml:space="preserve">מודע. </w:t>
      </w:r>
    </w:p>
    <w:p w:rsidR="00BF536C" w:rsidRDefault="00225A59" w:rsidP="00AB36BD">
      <w:pPr>
        <w:bidi/>
        <w:spacing w:line="360" w:lineRule="auto"/>
        <w:jc w:val="both"/>
        <w:rPr>
          <w:sz w:val="24"/>
          <w:szCs w:val="24"/>
          <w:u w:val="single"/>
          <w:rtl/>
          <w:lang w:bidi="he-IL"/>
        </w:rPr>
      </w:pPr>
      <w:r>
        <w:rPr>
          <w:sz w:val="24"/>
          <w:szCs w:val="24"/>
          <w:u w:val="single"/>
          <w:lang w:bidi="he-IL"/>
        </w:rPr>
        <w:t>Resonance</w:t>
      </w:r>
      <w:r w:rsidR="00242777">
        <w:rPr>
          <w:rFonts w:hint="cs"/>
          <w:sz w:val="24"/>
          <w:szCs w:val="24"/>
          <w:u w:val="single"/>
          <w:rtl/>
          <w:lang w:bidi="he-IL"/>
        </w:rPr>
        <w:t xml:space="preserve"> ב-</w:t>
      </w:r>
      <w:proofErr w:type="spellStart"/>
      <w:r w:rsidR="00242777">
        <w:rPr>
          <w:sz w:val="24"/>
          <w:szCs w:val="24"/>
          <w:u w:val="single"/>
          <w:lang w:bidi="he-IL"/>
        </w:rPr>
        <w:t>Yijing</w:t>
      </w:r>
      <w:proofErr w:type="spellEnd"/>
    </w:p>
    <w:p w:rsidR="002B283E" w:rsidRPr="00A6520A" w:rsidRDefault="002B283E" w:rsidP="00AB36BD">
      <w:pPr>
        <w:bidi/>
        <w:spacing w:line="360" w:lineRule="auto"/>
        <w:jc w:val="both"/>
        <w:rPr>
          <w:sz w:val="24"/>
          <w:szCs w:val="24"/>
          <w:rtl/>
          <w:lang w:bidi="he-IL"/>
        </w:rPr>
      </w:pPr>
      <w:r>
        <w:rPr>
          <w:rFonts w:hint="cs"/>
          <w:sz w:val="24"/>
          <w:szCs w:val="24"/>
          <w:rtl/>
          <w:lang w:bidi="he-IL"/>
        </w:rPr>
        <w:t>בקטע הבא העוסק ב-</w:t>
      </w:r>
      <w:proofErr w:type="spellStart"/>
      <w:r>
        <w:rPr>
          <w:sz w:val="24"/>
          <w:szCs w:val="24"/>
          <w:lang w:bidi="he-IL"/>
        </w:rPr>
        <w:t>Yijing</w:t>
      </w:r>
      <w:proofErr w:type="spellEnd"/>
      <w:r>
        <w:rPr>
          <w:rFonts w:hint="cs"/>
          <w:sz w:val="24"/>
          <w:szCs w:val="24"/>
          <w:rtl/>
          <w:lang w:bidi="he-IL"/>
        </w:rPr>
        <w:t xml:space="preserve"> אבקש להתייחס למספר היבטים הקשורים לספר זה הרלוונטיים לנושא הנידון בעבודה זו והנוגעים לתוכן המוצג בפרק השישי של ה-</w:t>
      </w:r>
      <w:proofErr w:type="spellStart"/>
      <w:r w:rsidR="00D055A6">
        <w:rPr>
          <w:sz w:val="24"/>
          <w:szCs w:val="24"/>
          <w:lang w:bidi="he-IL"/>
        </w:rPr>
        <w:t>Huainanz</w:t>
      </w:r>
      <w:r>
        <w:rPr>
          <w:sz w:val="24"/>
          <w:szCs w:val="24"/>
          <w:lang w:bidi="he-IL"/>
        </w:rPr>
        <w:t>i</w:t>
      </w:r>
      <w:proofErr w:type="spellEnd"/>
      <w:r>
        <w:rPr>
          <w:rFonts w:hint="cs"/>
          <w:sz w:val="24"/>
          <w:szCs w:val="24"/>
          <w:rtl/>
          <w:lang w:bidi="he-IL"/>
        </w:rPr>
        <w:t xml:space="preserve">. </w:t>
      </w:r>
      <w:r w:rsidR="0035639C">
        <w:rPr>
          <w:rFonts w:hint="cs"/>
          <w:sz w:val="24"/>
          <w:szCs w:val="24"/>
          <w:rtl/>
          <w:lang w:bidi="he-IL"/>
        </w:rPr>
        <w:t xml:space="preserve"> ובכן, כידוע המוטיב המרכזי בספר התמורות</w:t>
      </w:r>
      <w:r>
        <w:rPr>
          <w:rFonts w:hint="cs"/>
          <w:sz w:val="24"/>
          <w:szCs w:val="24"/>
          <w:rtl/>
          <w:lang w:bidi="he-IL"/>
        </w:rPr>
        <w:t xml:space="preserve"> </w:t>
      </w:r>
      <w:r w:rsidR="0035639C">
        <w:rPr>
          <w:rFonts w:hint="cs"/>
          <w:sz w:val="24"/>
          <w:szCs w:val="24"/>
          <w:rtl/>
          <w:lang w:bidi="he-IL"/>
        </w:rPr>
        <w:t xml:space="preserve">הוא רעיון השינוי. </w:t>
      </w:r>
      <w:r w:rsidR="0015327E">
        <w:rPr>
          <w:rFonts w:hint="cs"/>
          <w:sz w:val="24"/>
          <w:szCs w:val="24"/>
          <w:rtl/>
          <w:lang w:bidi="he-IL"/>
        </w:rPr>
        <w:t xml:space="preserve"> מערכת 8 </w:t>
      </w:r>
      <w:proofErr w:type="spellStart"/>
      <w:r w:rsidR="0015327E">
        <w:rPr>
          <w:rFonts w:hint="cs"/>
          <w:sz w:val="24"/>
          <w:szCs w:val="24"/>
          <w:rtl/>
          <w:lang w:bidi="he-IL"/>
        </w:rPr>
        <w:t>הטריגרמות</w:t>
      </w:r>
      <w:proofErr w:type="spellEnd"/>
      <w:r w:rsidR="0015327E">
        <w:rPr>
          <w:rFonts w:hint="cs"/>
          <w:sz w:val="24"/>
          <w:szCs w:val="24"/>
          <w:rtl/>
          <w:lang w:bidi="he-IL"/>
        </w:rPr>
        <w:t xml:space="preserve"> שעל פי המסורת הוענקה לעם הסיני על ידי הקיסר הקדום </w:t>
      </w:r>
      <w:r w:rsidR="0015327E">
        <w:rPr>
          <w:sz w:val="24"/>
          <w:szCs w:val="24"/>
          <w:lang w:bidi="he-IL"/>
        </w:rPr>
        <w:t>Fuxi</w:t>
      </w:r>
      <w:r w:rsidR="0015327E">
        <w:rPr>
          <w:rFonts w:hint="cs"/>
          <w:sz w:val="24"/>
          <w:szCs w:val="24"/>
          <w:rtl/>
          <w:lang w:bidi="he-IL"/>
        </w:rPr>
        <w:t xml:space="preserve"> מציגה 8 מצבים בסיסיים בטבע </w:t>
      </w:r>
      <w:r w:rsidR="00C67EAB">
        <w:rPr>
          <w:rFonts w:hint="cs"/>
          <w:sz w:val="24"/>
          <w:szCs w:val="24"/>
          <w:rtl/>
          <w:lang w:bidi="he-IL"/>
        </w:rPr>
        <w:t>אשר מובעים בשפת הקווים השלמים (</w:t>
      </w:r>
      <w:r w:rsidR="0015327E">
        <w:rPr>
          <w:sz w:val="24"/>
          <w:szCs w:val="24"/>
          <w:lang w:bidi="he-IL"/>
        </w:rPr>
        <w:t>yang</w:t>
      </w:r>
      <w:r w:rsidR="00C67EAB">
        <w:rPr>
          <w:rFonts w:hint="cs"/>
          <w:sz w:val="24"/>
          <w:szCs w:val="24"/>
          <w:rtl/>
          <w:lang w:bidi="he-IL"/>
        </w:rPr>
        <w:t xml:space="preserve">) </w:t>
      </w:r>
      <w:r w:rsidR="00C67EAB">
        <w:rPr>
          <w:rFonts w:hint="cs"/>
          <w:sz w:val="24"/>
          <w:szCs w:val="24"/>
          <w:rtl/>
          <w:lang w:bidi="he-IL"/>
        </w:rPr>
        <w:lastRenderedPageBreak/>
        <w:t>והשבורים (</w:t>
      </w:r>
      <w:r w:rsidR="0015327E">
        <w:rPr>
          <w:sz w:val="24"/>
          <w:szCs w:val="24"/>
          <w:lang w:bidi="he-IL"/>
        </w:rPr>
        <w:t>yin</w:t>
      </w:r>
      <w:r w:rsidR="00C67EAB">
        <w:rPr>
          <w:rFonts w:hint="cs"/>
          <w:sz w:val="24"/>
          <w:szCs w:val="24"/>
          <w:rtl/>
          <w:lang w:bidi="he-IL"/>
        </w:rPr>
        <w:t>)</w:t>
      </w:r>
      <w:r w:rsidR="0015327E">
        <w:rPr>
          <w:rFonts w:hint="cs"/>
          <w:sz w:val="24"/>
          <w:szCs w:val="24"/>
          <w:rtl/>
          <w:lang w:bidi="he-IL"/>
        </w:rPr>
        <w:t xml:space="preserve">.  </w:t>
      </w:r>
      <w:r w:rsidR="003C76CF">
        <w:rPr>
          <w:rFonts w:hint="cs"/>
          <w:sz w:val="24"/>
          <w:szCs w:val="24"/>
          <w:rtl/>
          <w:lang w:bidi="he-IL"/>
        </w:rPr>
        <w:t xml:space="preserve">שמות הטריגרמות </w:t>
      </w:r>
      <w:r w:rsidR="005242FF">
        <w:rPr>
          <w:rFonts w:hint="cs"/>
          <w:sz w:val="24"/>
          <w:szCs w:val="24"/>
          <w:rtl/>
          <w:lang w:bidi="he-IL"/>
        </w:rPr>
        <w:t>כמו הטריגרמות עצמן הם אבסטרקטיים.  הם אינן מחווים</w:t>
      </w:r>
      <w:r w:rsidR="003C76CF">
        <w:rPr>
          <w:rFonts w:hint="cs"/>
          <w:sz w:val="24"/>
          <w:szCs w:val="24"/>
          <w:rtl/>
          <w:lang w:bidi="he-IL"/>
        </w:rPr>
        <w:t xml:space="preserve"> על אוביי</w:t>
      </w:r>
      <w:r w:rsidR="00C05EB2">
        <w:rPr>
          <w:rFonts w:hint="cs"/>
          <w:sz w:val="24"/>
          <w:szCs w:val="24"/>
          <w:rtl/>
          <w:lang w:bidi="he-IL"/>
        </w:rPr>
        <w:t>ק</w:t>
      </w:r>
      <w:r w:rsidR="003C76CF">
        <w:rPr>
          <w:rFonts w:hint="cs"/>
          <w:sz w:val="24"/>
          <w:szCs w:val="24"/>
          <w:rtl/>
          <w:lang w:bidi="he-IL"/>
        </w:rPr>
        <w:t>ט ספציפי אל</w:t>
      </w:r>
      <w:r w:rsidR="005242FF">
        <w:rPr>
          <w:rFonts w:hint="cs"/>
          <w:sz w:val="24"/>
          <w:szCs w:val="24"/>
          <w:rtl/>
          <w:lang w:bidi="he-IL"/>
        </w:rPr>
        <w:t>א משמשים</w:t>
      </w:r>
      <w:r w:rsidR="003C31E5">
        <w:rPr>
          <w:rFonts w:hint="cs"/>
          <w:sz w:val="24"/>
          <w:szCs w:val="24"/>
          <w:rtl/>
          <w:lang w:bidi="he-IL"/>
        </w:rPr>
        <w:t xml:space="preserve"> כמטאפורה או כמודל העשוי</w:t>
      </w:r>
      <w:r w:rsidR="003C76CF">
        <w:rPr>
          <w:rFonts w:hint="cs"/>
          <w:sz w:val="24"/>
          <w:szCs w:val="24"/>
          <w:rtl/>
          <w:lang w:bidi="he-IL"/>
        </w:rPr>
        <w:t xml:space="preserve"> להתאים לאין ספור מצבים ספציפיים ה"מהדהדים" בתדר של הטריגרמה.  לדוגמא הטריגרמה </w:t>
      </w:r>
      <w:r w:rsidR="003C76CF">
        <w:rPr>
          <w:sz w:val="24"/>
          <w:szCs w:val="24"/>
          <w:lang w:bidi="he-IL"/>
        </w:rPr>
        <w:t>Kun</w:t>
      </w:r>
      <w:r w:rsidR="003C76CF">
        <w:rPr>
          <w:rFonts w:hint="cs"/>
          <w:sz w:val="24"/>
          <w:szCs w:val="24"/>
          <w:rtl/>
          <w:lang w:bidi="he-IL"/>
        </w:rPr>
        <w:t xml:space="preserve"> המורכבת מ-3 קווים שבורים נקראת </w:t>
      </w:r>
      <w:r w:rsidR="003C76CF">
        <w:rPr>
          <w:sz w:val="24"/>
          <w:szCs w:val="24"/>
          <w:lang w:bidi="he-IL"/>
        </w:rPr>
        <w:t>The Receptive</w:t>
      </w:r>
      <w:r w:rsidR="003C31E5">
        <w:rPr>
          <w:rFonts w:hint="cs"/>
          <w:sz w:val="24"/>
          <w:szCs w:val="24"/>
          <w:rtl/>
          <w:lang w:bidi="he-IL"/>
        </w:rPr>
        <w:t xml:space="preserve">. היא </w:t>
      </w:r>
      <w:r w:rsidR="003C76CF">
        <w:rPr>
          <w:rFonts w:hint="cs"/>
          <w:sz w:val="24"/>
          <w:szCs w:val="24"/>
          <w:rtl/>
          <w:lang w:bidi="he-IL"/>
        </w:rPr>
        <w:t xml:space="preserve">מייצגת </w:t>
      </w:r>
      <w:r w:rsidR="00C05EB2">
        <w:rPr>
          <w:rFonts w:hint="cs"/>
          <w:sz w:val="24"/>
          <w:szCs w:val="24"/>
          <w:rtl/>
          <w:lang w:bidi="he-IL"/>
        </w:rPr>
        <w:t>דברים שונים</w:t>
      </w:r>
      <w:r w:rsidR="003C31E5">
        <w:rPr>
          <w:rFonts w:hint="cs"/>
          <w:sz w:val="24"/>
          <w:szCs w:val="24"/>
          <w:rtl/>
          <w:lang w:bidi="he-IL"/>
        </w:rPr>
        <w:t xml:space="preserve"> שגם הם בנוסף להיותם אובייקטים קונקרטים משמשים כסמלים מופשטים</w:t>
      </w:r>
      <w:r w:rsidR="00C05EB2">
        <w:rPr>
          <w:rFonts w:hint="cs"/>
          <w:sz w:val="24"/>
          <w:szCs w:val="24"/>
          <w:rtl/>
          <w:lang w:bidi="he-IL"/>
        </w:rPr>
        <w:t xml:space="preserve"> כגון אדמה, מסירות, </w:t>
      </w:r>
      <w:r w:rsidR="003C76CF">
        <w:rPr>
          <w:rFonts w:hint="cs"/>
          <w:sz w:val="24"/>
          <w:szCs w:val="24"/>
          <w:rtl/>
          <w:lang w:bidi="he-IL"/>
        </w:rPr>
        <w:t>סוף הסתיו ומצב של מנוחה בטבע</w:t>
      </w:r>
      <w:r w:rsidR="00042F13">
        <w:rPr>
          <w:rStyle w:val="a5"/>
          <w:sz w:val="24"/>
          <w:szCs w:val="24"/>
          <w:rtl/>
          <w:lang w:bidi="he-IL"/>
        </w:rPr>
        <w:footnoteReference w:id="2"/>
      </w:r>
      <w:r w:rsidR="009E0DCC">
        <w:rPr>
          <w:rFonts w:hint="cs"/>
          <w:sz w:val="24"/>
          <w:szCs w:val="24"/>
          <w:rtl/>
          <w:lang w:bidi="he-IL"/>
        </w:rPr>
        <w:t xml:space="preserve">.  מסתבר </w:t>
      </w:r>
      <w:r w:rsidR="003C76CF">
        <w:rPr>
          <w:rFonts w:hint="cs"/>
          <w:sz w:val="24"/>
          <w:szCs w:val="24"/>
          <w:rtl/>
          <w:lang w:bidi="he-IL"/>
        </w:rPr>
        <w:t>ש</w:t>
      </w:r>
      <w:r w:rsidR="003C31E5">
        <w:rPr>
          <w:rFonts w:hint="cs"/>
          <w:sz w:val="24"/>
          <w:szCs w:val="24"/>
          <w:rtl/>
          <w:lang w:bidi="he-IL"/>
        </w:rPr>
        <w:t>את המטאפורות הללו ניתן להכיל</w:t>
      </w:r>
      <w:r w:rsidR="003C76CF">
        <w:rPr>
          <w:rFonts w:hint="cs"/>
          <w:sz w:val="24"/>
          <w:szCs w:val="24"/>
          <w:rtl/>
          <w:lang w:bidi="he-IL"/>
        </w:rPr>
        <w:t xml:space="preserve"> לא רק</w:t>
      </w:r>
      <w:r w:rsidR="003C31E5">
        <w:rPr>
          <w:rFonts w:hint="cs"/>
          <w:sz w:val="24"/>
          <w:szCs w:val="24"/>
          <w:rtl/>
          <w:lang w:bidi="he-IL"/>
        </w:rPr>
        <w:t xml:space="preserve"> על ה</w:t>
      </w:r>
      <w:r w:rsidR="003C76CF">
        <w:rPr>
          <w:rFonts w:hint="cs"/>
          <w:sz w:val="24"/>
          <w:szCs w:val="24"/>
          <w:rtl/>
          <w:lang w:bidi="he-IL"/>
        </w:rPr>
        <w:t>ספרה הטבעית אלא גם האנושית, הפיזיולוגית</w:t>
      </w:r>
      <w:r w:rsidR="00C67EAB">
        <w:rPr>
          <w:rFonts w:hint="cs"/>
          <w:sz w:val="24"/>
          <w:szCs w:val="24"/>
          <w:rtl/>
          <w:lang w:bidi="he-IL"/>
        </w:rPr>
        <w:t>,</w:t>
      </w:r>
      <w:r w:rsidR="003C76CF">
        <w:rPr>
          <w:rFonts w:hint="cs"/>
          <w:sz w:val="24"/>
          <w:szCs w:val="24"/>
          <w:rtl/>
          <w:lang w:bidi="he-IL"/>
        </w:rPr>
        <w:t xml:space="preserve"> הרגשית</w:t>
      </w:r>
      <w:r w:rsidR="00C67EAB">
        <w:rPr>
          <w:rFonts w:hint="cs"/>
          <w:sz w:val="24"/>
          <w:szCs w:val="24"/>
          <w:rtl/>
          <w:lang w:bidi="he-IL"/>
        </w:rPr>
        <w:t>, הפוליטית והמדינית</w:t>
      </w:r>
      <w:r w:rsidR="003C76CF">
        <w:rPr>
          <w:rFonts w:hint="cs"/>
          <w:sz w:val="24"/>
          <w:szCs w:val="24"/>
          <w:rtl/>
          <w:lang w:bidi="he-IL"/>
        </w:rPr>
        <w:t>.</w:t>
      </w:r>
      <w:r w:rsidR="00C67EAB">
        <w:rPr>
          <w:rFonts w:hint="cs"/>
          <w:sz w:val="24"/>
          <w:szCs w:val="24"/>
          <w:rtl/>
          <w:lang w:bidi="he-IL"/>
        </w:rPr>
        <w:t xml:space="preserve"> </w:t>
      </w:r>
      <w:r w:rsidR="003C31E5">
        <w:rPr>
          <w:rFonts w:hint="cs"/>
          <w:sz w:val="24"/>
          <w:szCs w:val="24"/>
          <w:rtl/>
          <w:lang w:bidi="he-IL"/>
        </w:rPr>
        <w:t xml:space="preserve"> </w:t>
      </w:r>
      <w:r w:rsidR="00C67EAB" w:rsidRPr="00A6520A">
        <w:rPr>
          <w:rFonts w:hint="cs"/>
          <w:sz w:val="24"/>
          <w:szCs w:val="24"/>
          <w:rtl/>
          <w:lang w:bidi="he-IL"/>
        </w:rPr>
        <w:t>האפליקביליות הרחבה כל כך</w:t>
      </w:r>
      <w:r w:rsidR="008B3679" w:rsidRPr="00A6520A">
        <w:rPr>
          <w:rFonts w:hint="cs"/>
          <w:sz w:val="24"/>
          <w:szCs w:val="24"/>
          <w:rtl/>
          <w:lang w:bidi="he-IL"/>
        </w:rPr>
        <w:t xml:space="preserve"> של הספר</w:t>
      </w:r>
      <w:r w:rsidR="00C67EAB" w:rsidRPr="00A6520A">
        <w:rPr>
          <w:rFonts w:hint="cs"/>
          <w:sz w:val="24"/>
          <w:szCs w:val="24"/>
          <w:rtl/>
          <w:lang w:bidi="he-IL"/>
        </w:rPr>
        <w:t xml:space="preserve"> הי</w:t>
      </w:r>
      <w:r w:rsidR="008B3679" w:rsidRPr="00A6520A">
        <w:rPr>
          <w:rFonts w:hint="cs"/>
          <w:sz w:val="24"/>
          <w:szCs w:val="24"/>
          <w:rtl/>
          <w:lang w:bidi="he-IL"/>
        </w:rPr>
        <w:t>א</w:t>
      </w:r>
      <w:r w:rsidR="00C67EAB" w:rsidRPr="00A6520A">
        <w:rPr>
          <w:rFonts w:hint="cs"/>
          <w:sz w:val="24"/>
          <w:szCs w:val="24"/>
          <w:rtl/>
          <w:lang w:bidi="he-IL"/>
        </w:rPr>
        <w:t xml:space="preserve"> כנרא</w:t>
      </w:r>
      <w:r w:rsidR="008B3679" w:rsidRPr="00A6520A">
        <w:rPr>
          <w:rFonts w:hint="cs"/>
          <w:sz w:val="24"/>
          <w:szCs w:val="24"/>
          <w:rtl/>
          <w:lang w:bidi="he-IL"/>
        </w:rPr>
        <w:t>ה הסיבה לכך</w:t>
      </w:r>
      <w:r w:rsidR="00C05EB2" w:rsidRPr="00A6520A">
        <w:rPr>
          <w:rFonts w:hint="cs"/>
          <w:sz w:val="24"/>
          <w:szCs w:val="24"/>
          <w:rtl/>
          <w:lang w:bidi="he-IL"/>
        </w:rPr>
        <w:t xml:space="preserve"> שרעיונותיו חדרו כמעט ל</w:t>
      </w:r>
      <w:r w:rsidR="003C31E5" w:rsidRPr="00A6520A">
        <w:rPr>
          <w:rFonts w:hint="cs"/>
          <w:sz w:val="24"/>
          <w:szCs w:val="24"/>
          <w:rtl/>
          <w:lang w:bidi="he-IL"/>
        </w:rPr>
        <w:t>כל תחומי החיים, המחשבה והמדע בסין</w:t>
      </w:r>
      <w:r w:rsidR="008B3679" w:rsidRPr="00A6520A">
        <w:rPr>
          <w:rFonts w:hint="cs"/>
          <w:sz w:val="24"/>
          <w:szCs w:val="24"/>
          <w:rtl/>
          <w:lang w:bidi="he-IL"/>
        </w:rPr>
        <w:t xml:space="preserve">. </w:t>
      </w:r>
      <w:r w:rsidR="003C76CF" w:rsidRPr="00A6520A">
        <w:rPr>
          <w:rFonts w:hint="cs"/>
          <w:sz w:val="24"/>
          <w:szCs w:val="24"/>
          <w:rtl/>
          <w:lang w:bidi="he-IL"/>
        </w:rPr>
        <w:t xml:space="preserve">  קארל יונג (אשר נעסוק בו בהמשך) הקביל את הטריגרמה לארכיטיפ</w:t>
      </w:r>
      <w:r w:rsidR="00BE1338" w:rsidRPr="00A6520A">
        <w:rPr>
          <w:rFonts w:hint="cs"/>
          <w:sz w:val="24"/>
          <w:szCs w:val="24"/>
          <w:rtl/>
          <w:lang w:bidi="he-IL"/>
        </w:rPr>
        <w:t xml:space="preserve">,  כלומר </w:t>
      </w:r>
      <w:r w:rsidR="00A6520A">
        <w:rPr>
          <w:rFonts w:hint="cs"/>
          <w:sz w:val="24"/>
          <w:szCs w:val="24"/>
          <w:rtl/>
          <w:lang w:bidi="he-IL"/>
        </w:rPr>
        <w:t>ל</w:t>
      </w:r>
      <w:r w:rsidR="00BE1338" w:rsidRPr="00A6520A">
        <w:rPr>
          <w:rFonts w:hint="cs"/>
          <w:sz w:val="24"/>
          <w:szCs w:val="24"/>
          <w:rtl/>
          <w:lang w:bidi="he-IL"/>
        </w:rPr>
        <w:t>סכימה כללית</w:t>
      </w:r>
      <w:r w:rsidR="009613FE" w:rsidRPr="00A6520A">
        <w:rPr>
          <w:rFonts w:hint="cs"/>
          <w:sz w:val="24"/>
          <w:szCs w:val="24"/>
          <w:rtl/>
          <w:lang w:bidi="he-IL"/>
        </w:rPr>
        <w:t xml:space="preserve"> או ת</w:t>
      </w:r>
      <w:r w:rsidR="00217A60" w:rsidRPr="00A6520A">
        <w:rPr>
          <w:rFonts w:hint="cs"/>
          <w:sz w:val="24"/>
          <w:szCs w:val="24"/>
          <w:rtl/>
          <w:lang w:bidi="he-IL"/>
        </w:rPr>
        <w:t>בנית בסיסית השוכנת בדרך כלל בתת-</w:t>
      </w:r>
      <w:r w:rsidR="009613FE" w:rsidRPr="00A6520A">
        <w:rPr>
          <w:rFonts w:hint="cs"/>
          <w:sz w:val="24"/>
          <w:szCs w:val="24"/>
          <w:rtl/>
          <w:lang w:bidi="he-IL"/>
        </w:rPr>
        <w:t>מ</w:t>
      </w:r>
      <w:r w:rsidR="00C67EAB" w:rsidRPr="00A6520A">
        <w:rPr>
          <w:rFonts w:hint="cs"/>
          <w:sz w:val="24"/>
          <w:szCs w:val="24"/>
          <w:rtl/>
          <w:lang w:bidi="he-IL"/>
        </w:rPr>
        <w:t>ודע ומציגה עצמה לאדם ב</w:t>
      </w:r>
      <w:r w:rsidR="009613FE" w:rsidRPr="00A6520A">
        <w:rPr>
          <w:rFonts w:hint="cs"/>
          <w:sz w:val="24"/>
          <w:szCs w:val="24"/>
          <w:rtl/>
          <w:lang w:bidi="he-IL"/>
        </w:rPr>
        <w:t xml:space="preserve">חלומות או </w:t>
      </w:r>
      <w:r w:rsidR="00217A60" w:rsidRPr="00A6520A">
        <w:rPr>
          <w:rFonts w:hint="cs"/>
          <w:sz w:val="24"/>
          <w:szCs w:val="24"/>
          <w:rtl/>
          <w:lang w:bidi="he-IL"/>
        </w:rPr>
        <w:t>ב</w:t>
      </w:r>
      <w:r w:rsidR="009613FE" w:rsidRPr="00A6520A">
        <w:rPr>
          <w:rFonts w:hint="cs"/>
          <w:sz w:val="24"/>
          <w:szCs w:val="24"/>
          <w:rtl/>
          <w:lang w:bidi="he-IL"/>
        </w:rPr>
        <w:t xml:space="preserve">רגעים של </w:t>
      </w:r>
      <w:r w:rsidR="0041176C" w:rsidRPr="00A6520A">
        <w:rPr>
          <w:rFonts w:hint="cs"/>
          <w:sz w:val="24"/>
          <w:szCs w:val="24"/>
          <w:rtl/>
          <w:lang w:bidi="he-IL"/>
        </w:rPr>
        <w:t xml:space="preserve">השראה גדולה. </w:t>
      </w:r>
      <w:r w:rsidR="00870EF5">
        <w:rPr>
          <w:rStyle w:val="a5"/>
          <w:sz w:val="24"/>
          <w:szCs w:val="24"/>
          <w:rtl/>
          <w:lang w:bidi="he-IL"/>
        </w:rPr>
        <w:footnoteReference w:id="3"/>
      </w:r>
      <w:r w:rsidR="00BE1338" w:rsidRPr="00A6520A">
        <w:rPr>
          <w:rFonts w:hint="cs"/>
          <w:sz w:val="24"/>
          <w:szCs w:val="24"/>
          <w:rtl/>
          <w:lang w:bidi="he-IL"/>
        </w:rPr>
        <w:t xml:space="preserve"> </w:t>
      </w:r>
    </w:p>
    <w:p w:rsidR="00CC1044" w:rsidRDefault="003D278E" w:rsidP="00AB36BD">
      <w:pPr>
        <w:bidi/>
        <w:spacing w:line="360" w:lineRule="auto"/>
        <w:jc w:val="both"/>
        <w:rPr>
          <w:sz w:val="24"/>
          <w:szCs w:val="24"/>
          <w:lang w:bidi="he-IL"/>
        </w:rPr>
      </w:pPr>
      <w:r>
        <w:rPr>
          <w:rFonts w:hint="cs"/>
          <w:sz w:val="24"/>
          <w:szCs w:val="24"/>
          <w:rtl/>
          <w:lang w:bidi="he-IL"/>
        </w:rPr>
        <w:t>על מנת להשיג ריבוי גדול יותר</w:t>
      </w:r>
      <w:r w:rsidR="00217A60">
        <w:rPr>
          <w:rFonts w:hint="cs"/>
          <w:sz w:val="24"/>
          <w:szCs w:val="24"/>
          <w:rtl/>
          <w:lang w:bidi="he-IL"/>
        </w:rPr>
        <w:t xml:space="preserve"> ולהתאים את מערכת הקווים </w:t>
      </w:r>
      <w:r>
        <w:rPr>
          <w:rFonts w:hint="cs"/>
          <w:sz w:val="24"/>
          <w:szCs w:val="24"/>
          <w:rtl/>
          <w:lang w:bidi="he-IL"/>
        </w:rPr>
        <w:t xml:space="preserve">השבורים והשלמים </w:t>
      </w:r>
      <w:r w:rsidR="00217A60">
        <w:rPr>
          <w:rFonts w:hint="cs"/>
          <w:sz w:val="24"/>
          <w:szCs w:val="24"/>
          <w:rtl/>
          <w:lang w:bidi="he-IL"/>
        </w:rPr>
        <w:t xml:space="preserve">לשונות ולמורכבות הגדולה של היקום, צורפו 8 הטריגרמות הללו אלה עם אלה כדי ליצור 64 הקסגרמות. </w:t>
      </w:r>
      <w:r w:rsidR="00C67EAB">
        <w:rPr>
          <w:rFonts w:hint="cs"/>
          <w:sz w:val="24"/>
          <w:szCs w:val="24"/>
          <w:rtl/>
          <w:lang w:bidi="he-IL"/>
        </w:rPr>
        <w:t>כאן הייתה אפשרות טובה יותר לתאר ניואנסים ושינויים ברזולוציות גבוהות יותר</w:t>
      </w:r>
      <w:r w:rsidR="008B3679">
        <w:rPr>
          <w:rFonts w:hint="cs"/>
          <w:sz w:val="24"/>
          <w:szCs w:val="24"/>
          <w:rtl/>
          <w:lang w:bidi="he-IL"/>
        </w:rPr>
        <w:t xml:space="preserve"> וה-</w:t>
      </w:r>
      <w:proofErr w:type="spellStart"/>
      <w:r w:rsidR="008B3679">
        <w:rPr>
          <w:sz w:val="24"/>
          <w:szCs w:val="24"/>
          <w:lang w:bidi="he-IL"/>
        </w:rPr>
        <w:t>Yijing</w:t>
      </w:r>
      <w:proofErr w:type="spellEnd"/>
      <w:r w:rsidR="008B3679">
        <w:rPr>
          <w:rFonts w:hint="cs"/>
          <w:sz w:val="24"/>
          <w:szCs w:val="24"/>
          <w:rtl/>
          <w:lang w:bidi="he-IL"/>
        </w:rPr>
        <w:t xml:space="preserve"> הפך בעקבות זאת מתרשים</w:t>
      </w:r>
      <w:r w:rsidR="00A6520A">
        <w:rPr>
          <w:rFonts w:hint="cs"/>
          <w:sz w:val="24"/>
          <w:szCs w:val="24"/>
          <w:rtl/>
          <w:lang w:bidi="he-IL"/>
        </w:rPr>
        <w:t xml:space="preserve"> מופשט</w:t>
      </w:r>
      <w:r w:rsidR="008B3679">
        <w:rPr>
          <w:rFonts w:hint="cs"/>
          <w:sz w:val="24"/>
          <w:szCs w:val="24"/>
          <w:rtl/>
          <w:lang w:bidi="he-IL"/>
        </w:rPr>
        <w:t xml:space="preserve"> של הקוסמוס לכלי ניחוש פרקטי בידי חוזי עתידות, קוסמים ומלכים.  ואולם, לדעתו של </w:t>
      </w:r>
      <w:r w:rsidR="008B3679">
        <w:rPr>
          <w:sz w:val="24"/>
          <w:szCs w:val="24"/>
          <w:lang w:bidi="he-IL"/>
        </w:rPr>
        <w:t xml:space="preserve"> Richard Wilhelm</w:t>
      </w:r>
      <w:r w:rsidR="0056197E">
        <w:rPr>
          <w:rFonts w:hint="cs"/>
          <w:sz w:val="24"/>
          <w:szCs w:val="24"/>
          <w:rtl/>
          <w:lang w:bidi="he-IL"/>
        </w:rPr>
        <w:t xml:space="preserve"> </w:t>
      </w:r>
      <w:r w:rsidR="008B3679">
        <w:rPr>
          <w:rFonts w:hint="cs"/>
          <w:sz w:val="24"/>
          <w:szCs w:val="24"/>
          <w:rtl/>
          <w:lang w:bidi="he-IL"/>
        </w:rPr>
        <w:t xml:space="preserve">מה שהפך את ספר התמורות מספר </w:t>
      </w:r>
      <w:proofErr w:type="spellStart"/>
      <w:r w:rsidR="008B3679">
        <w:rPr>
          <w:rFonts w:hint="cs"/>
          <w:sz w:val="24"/>
          <w:szCs w:val="24"/>
          <w:rtl/>
          <w:lang w:bidi="he-IL"/>
        </w:rPr>
        <w:t>דיוינציה</w:t>
      </w:r>
      <w:proofErr w:type="spellEnd"/>
      <w:r w:rsidR="008B3679">
        <w:rPr>
          <w:rFonts w:hint="cs"/>
          <w:sz w:val="24"/>
          <w:szCs w:val="24"/>
          <w:rtl/>
          <w:lang w:bidi="he-IL"/>
        </w:rPr>
        <w:t xml:space="preserve"> </w:t>
      </w:r>
      <w:r w:rsidR="00532CE6">
        <w:rPr>
          <w:rFonts w:hint="cs"/>
          <w:sz w:val="24"/>
          <w:szCs w:val="24"/>
          <w:rtl/>
          <w:lang w:bidi="he-IL"/>
        </w:rPr>
        <w:t xml:space="preserve">ותו לא </w:t>
      </w:r>
      <w:r w:rsidR="0056197E">
        <w:rPr>
          <w:rFonts w:hint="cs"/>
          <w:sz w:val="24"/>
          <w:szCs w:val="24"/>
          <w:rtl/>
          <w:lang w:bidi="he-IL"/>
        </w:rPr>
        <w:t>לספר</w:t>
      </w:r>
      <w:r w:rsidR="00532CE6">
        <w:rPr>
          <w:rFonts w:hint="cs"/>
          <w:sz w:val="24"/>
          <w:szCs w:val="24"/>
          <w:rtl/>
          <w:lang w:bidi="he-IL"/>
        </w:rPr>
        <w:t xml:space="preserve"> </w:t>
      </w:r>
      <w:r w:rsidR="0056197E">
        <w:rPr>
          <w:rFonts w:hint="cs"/>
          <w:sz w:val="24"/>
          <w:szCs w:val="24"/>
          <w:rtl/>
          <w:lang w:bidi="he-IL"/>
        </w:rPr>
        <w:t xml:space="preserve">אשר ניתן לדלות ממנו חכמה ותובנה אינסופית </w:t>
      </w:r>
      <w:r w:rsidR="00532CE6">
        <w:rPr>
          <w:rFonts w:hint="cs"/>
          <w:sz w:val="24"/>
          <w:szCs w:val="24"/>
          <w:rtl/>
          <w:lang w:bidi="he-IL"/>
        </w:rPr>
        <w:t>הוא תרומתם</w:t>
      </w:r>
      <w:r w:rsidR="00BF4135">
        <w:rPr>
          <w:rFonts w:hint="cs"/>
          <w:sz w:val="24"/>
          <w:szCs w:val="24"/>
          <w:rtl/>
          <w:lang w:bidi="he-IL"/>
        </w:rPr>
        <w:t xml:space="preserve"> של המלך </w:t>
      </w:r>
      <w:r w:rsidR="00BF4135">
        <w:rPr>
          <w:sz w:val="24"/>
          <w:szCs w:val="24"/>
          <w:lang w:bidi="he-IL"/>
        </w:rPr>
        <w:t>Wen</w:t>
      </w:r>
      <w:r w:rsidR="00532CE6">
        <w:rPr>
          <w:rFonts w:hint="cs"/>
          <w:sz w:val="24"/>
          <w:szCs w:val="24"/>
          <w:rtl/>
          <w:lang w:bidi="he-IL"/>
        </w:rPr>
        <w:t xml:space="preserve"> (</w:t>
      </w:r>
      <w:r w:rsidR="00BF4135">
        <w:rPr>
          <w:rFonts w:hint="cs"/>
          <w:sz w:val="24"/>
          <w:szCs w:val="24"/>
          <w:rtl/>
          <w:lang w:bidi="he-IL"/>
        </w:rPr>
        <w:t xml:space="preserve">חי סביב </w:t>
      </w:r>
      <w:r w:rsidR="00BF4135">
        <w:rPr>
          <w:rFonts w:hint="cs"/>
          <w:sz w:val="24"/>
          <w:szCs w:val="24"/>
          <w:lang w:bidi="he-IL"/>
        </w:rPr>
        <w:t>BC</w:t>
      </w:r>
      <w:r w:rsidR="00BF4135">
        <w:rPr>
          <w:rFonts w:hint="cs"/>
          <w:sz w:val="24"/>
          <w:szCs w:val="24"/>
          <w:rtl/>
          <w:lang w:bidi="he-IL"/>
        </w:rPr>
        <w:t>1150</w:t>
      </w:r>
      <w:r w:rsidR="008B3679">
        <w:rPr>
          <w:rFonts w:hint="cs"/>
          <w:sz w:val="24"/>
          <w:szCs w:val="24"/>
          <w:rtl/>
          <w:lang w:bidi="he-IL"/>
        </w:rPr>
        <w:t xml:space="preserve"> </w:t>
      </w:r>
      <w:r w:rsidR="00BF4135">
        <w:rPr>
          <w:rFonts w:hint="cs"/>
          <w:sz w:val="24"/>
          <w:szCs w:val="24"/>
          <w:rtl/>
          <w:lang w:bidi="he-IL"/>
        </w:rPr>
        <w:t xml:space="preserve">) ובנו הדוכס </w:t>
      </w:r>
      <w:r w:rsidR="00C05EB2">
        <w:rPr>
          <w:sz w:val="24"/>
          <w:szCs w:val="24"/>
          <w:lang w:bidi="he-IL"/>
        </w:rPr>
        <w:t xml:space="preserve"> Zhou</w:t>
      </w:r>
      <w:r w:rsidR="00C05EB2">
        <w:rPr>
          <w:rFonts w:hint="cs"/>
          <w:sz w:val="24"/>
          <w:szCs w:val="24"/>
          <w:rtl/>
          <w:lang w:bidi="he-IL"/>
        </w:rPr>
        <w:t xml:space="preserve">אשר </w:t>
      </w:r>
      <w:r w:rsidR="007662C8">
        <w:rPr>
          <w:rFonts w:hint="cs"/>
          <w:sz w:val="24"/>
          <w:szCs w:val="24"/>
          <w:rtl/>
          <w:lang w:bidi="he-IL"/>
        </w:rPr>
        <w:t xml:space="preserve">הוסיפו </w:t>
      </w:r>
      <w:proofErr w:type="spellStart"/>
      <w:r w:rsidR="007662C8">
        <w:rPr>
          <w:rFonts w:hint="cs"/>
          <w:sz w:val="24"/>
          <w:szCs w:val="24"/>
          <w:rtl/>
          <w:lang w:bidi="he-IL"/>
        </w:rPr>
        <w:t>להקסגרמות</w:t>
      </w:r>
      <w:proofErr w:type="spellEnd"/>
      <w:r w:rsidR="007662C8">
        <w:rPr>
          <w:rFonts w:hint="cs"/>
          <w:sz w:val="24"/>
          <w:szCs w:val="24"/>
          <w:rtl/>
          <w:lang w:bidi="he-IL"/>
        </w:rPr>
        <w:t xml:space="preserve">, שעד אז היו </w:t>
      </w:r>
      <w:r w:rsidR="00253191">
        <w:rPr>
          <w:rFonts w:hint="cs"/>
          <w:sz w:val="24"/>
          <w:szCs w:val="24"/>
          <w:rtl/>
          <w:lang w:bidi="he-IL"/>
        </w:rPr>
        <w:t xml:space="preserve">תמונות </w:t>
      </w:r>
      <w:r w:rsidR="007662C8">
        <w:rPr>
          <w:rFonts w:hint="cs"/>
          <w:sz w:val="24"/>
          <w:szCs w:val="24"/>
          <w:rtl/>
          <w:lang w:bidi="he-IL"/>
        </w:rPr>
        <w:t xml:space="preserve">אילמות, </w:t>
      </w:r>
      <w:r w:rsidR="00BF4135">
        <w:rPr>
          <w:rFonts w:hint="cs"/>
          <w:sz w:val="24"/>
          <w:szCs w:val="24"/>
          <w:rtl/>
          <w:lang w:bidi="he-IL"/>
        </w:rPr>
        <w:t>עצות קונקרטיו</w:t>
      </w:r>
      <w:r w:rsidR="007662C8">
        <w:rPr>
          <w:rFonts w:hint="cs"/>
          <w:sz w:val="24"/>
          <w:szCs w:val="24"/>
          <w:rtl/>
          <w:lang w:bidi="he-IL"/>
        </w:rPr>
        <w:t>ת להתנהגות נכונה</w:t>
      </w:r>
      <w:r w:rsidR="00042F13">
        <w:rPr>
          <w:rStyle w:val="a5"/>
          <w:sz w:val="24"/>
          <w:szCs w:val="24"/>
          <w:rtl/>
          <w:lang w:bidi="he-IL"/>
        </w:rPr>
        <w:footnoteReference w:id="4"/>
      </w:r>
      <w:r w:rsidR="007662C8">
        <w:rPr>
          <w:rFonts w:hint="cs"/>
          <w:sz w:val="24"/>
          <w:szCs w:val="24"/>
          <w:rtl/>
          <w:lang w:bidi="he-IL"/>
        </w:rPr>
        <w:t xml:space="preserve">.  בכך הפך </w:t>
      </w:r>
      <w:r>
        <w:rPr>
          <w:rFonts w:hint="cs"/>
          <w:sz w:val="24"/>
          <w:szCs w:val="24"/>
          <w:rtl/>
          <w:lang w:bidi="he-IL"/>
        </w:rPr>
        <w:t>הקורא ב</w:t>
      </w:r>
      <w:r w:rsidR="007662C8">
        <w:rPr>
          <w:rFonts w:hint="cs"/>
          <w:sz w:val="24"/>
          <w:szCs w:val="24"/>
          <w:rtl/>
          <w:lang w:bidi="he-IL"/>
        </w:rPr>
        <w:t xml:space="preserve">ספר </w:t>
      </w:r>
      <w:r w:rsidR="005242FF">
        <w:rPr>
          <w:rFonts w:hint="cs"/>
          <w:sz w:val="24"/>
          <w:szCs w:val="24"/>
          <w:rtl/>
          <w:lang w:bidi="he-IL"/>
        </w:rPr>
        <w:t>משואל</w:t>
      </w:r>
      <w:r w:rsidR="00532CE6">
        <w:rPr>
          <w:rFonts w:hint="cs"/>
          <w:sz w:val="24"/>
          <w:szCs w:val="24"/>
          <w:rtl/>
          <w:lang w:bidi="he-IL"/>
        </w:rPr>
        <w:t xml:space="preserve"> פסיבי </w:t>
      </w:r>
      <w:r w:rsidR="0056197E">
        <w:rPr>
          <w:rFonts w:hint="cs"/>
          <w:sz w:val="24"/>
          <w:szCs w:val="24"/>
          <w:rtl/>
          <w:lang w:bidi="he-IL"/>
        </w:rPr>
        <w:t xml:space="preserve">המבקש לדעת את עתידו </w:t>
      </w:r>
      <w:r w:rsidR="00BF4135">
        <w:rPr>
          <w:rFonts w:hint="cs"/>
          <w:sz w:val="24"/>
          <w:szCs w:val="24"/>
          <w:rtl/>
          <w:lang w:bidi="he-IL"/>
        </w:rPr>
        <w:t>למ</w:t>
      </w:r>
      <w:r w:rsidR="0056197E">
        <w:rPr>
          <w:rFonts w:hint="cs"/>
          <w:sz w:val="24"/>
          <w:szCs w:val="24"/>
          <w:rtl/>
          <w:lang w:bidi="he-IL"/>
        </w:rPr>
        <w:t>שתתף פעיל בעיצוב העתיד לבוא וזאת משום ש</w:t>
      </w:r>
      <w:r w:rsidR="00BF4135">
        <w:rPr>
          <w:rFonts w:hint="cs"/>
          <w:sz w:val="24"/>
          <w:szCs w:val="24"/>
          <w:rtl/>
          <w:lang w:bidi="he-IL"/>
        </w:rPr>
        <w:t>למעשיו</w:t>
      </w:r>
      <w:r w:rsidR="007662C8">
        <w:rPr>
          <w:rFonts w:hint="cs"/>
          <w:sz w:val="24"/>
          <w:szCs w:val="24"/>
          <w:rtl/>
          <w:lang w:bidi="he-IL"/>
        </w:rPr>
        <w:t xml:space="preserve"> כעת</w:t>
      </w:r>
      <w:r w:rsidR="00BF4135">
        <w:rPr>
          <w:rFonts w:hint="cs"/>
          <w:sz w:val="24"/>
          <w:szCs w:val="24"/>
          <w:rtl/>
          <w:lang w:bidi="he-IL"/>
        </w:rPr>
        <w:t xml:space="preserve"> </w:t>
      </w:r>
      <w:r>
        <w:rPr>
          <w:rFonts w:hint="cs"/>
          <w:sz w:val="24"/>
          <w:szCs w:val="24"/>
          <w:rtl/>
          <w:lang w:bidi="he-IL"/>
        </w:rPr>
        <w:t>היה</w:t>
      </w:r>
      <w:r w:rsidR="00BF4135">
        <w:rPr>
          <w:rFonts w:hint="cs"/>
          <w:sz w:val="24"/>
          <w:szCs w:val="24"/>
          <w:rtl/>
          <w:lang w:bidi="he-IL"/>
        </w:rPr>
        <w:t xml:space="preserve"> מש</w:t>
      </w:r>
      <w:r w:rsidR="0056197E">
        <w:rPr>
          <w:rFonts w:hint="cs"/>
          <w:sz w:val="24"/>
          <w:szCs w:val="24"/>
          <w:rtl/>
          <w:lang w:bidi="he-IL"/>
        </w:rPr>
        <w:t>קל בקביעת מהלכם של אירועי העולם ולמעשה ניתנה בידו האפשרות</w:t>
      </w:r>
      <w:r w:rsidR="00BF4135">
        <w:rPr>
          <w:rFonts w:hint="cs"/>
          <w:sz w:val="24"/>
          <w:szCs w:val="24"/>
          <w:rtl/>
          <w:lang w:bidi="he-IL"/>
        </w:rPr>
        <w:t xml:space="preserve"> </w:t>
      </w:r>
      <w:r w:rsidR="00431962">
        <w:rPr>
          <w:rFonts w:hint="cs"/>
          <w:sz w:val="24"/>
          <w:szCs w:val="24"/>
          <w:rtl/>
          <w:lang w:bidi="he-IL"/>
        </w:rPr>
        <w:t xml:space="preserve">להתחבר בעצמו אל קצבו הטבעי של היקום. </w:t>
      </w:r>
      <w:r w:rsidR="003D084A">
        <w:rPr>
          <w:rFonts w:hint="cs"/>
          <w:sz w:val="24"/>
          <w:szCs w:val="24"/>
          <w:rtl/>
          <w:lang w:bidi="he-IL"/>
        </w:rPr>
        <w:t xml:space="preserve"> וכאן הנקודה הבאמת מעניינת וחש</w:t>
      </w:r>
      <w:r w:rsidR="007662C8">
        <w:rPr>
          <w:rFonts w:hint="cs"/>
          <w:sz w:val="24"/>
          <w:szCs w:val="24"/>
          <w:rtl/>
          <w:lang w:bidi="he-IL"/>
        </w:rPr>
        <w:t xml:space="preserve">ובה עבורנו. ההקסגרמה אינה מיועדת רק לייצג מצב עניינים סטטי אלא מצב </w:t>
      </w:r>
      <w:r w:rsidR="007662C8">
        <w:rPr>
          <w:rFonts w:hint="cs"/>
          <w:b/>
          <w:bCs/>
          <w:sz w:val="24"/>
          <w:szCs w:val="24"/>
          <w:rtl/>
          <w:lang w:bidi="he-IL"/>
        </w:rPr>
        <w:t>דינמי</w:t>
      </w:r>
      <w:r w:rsidR="007662C8">
        <w:rPr>
          <w:rFonts w:hint="cs"/>
          <w:sz w:val="24"/>
          <w:szCs w:val="24"/>
          <w:rtl/>
          <w:lang w:bidi="he-IL"/>
        </w:rPr>
        <w:t xml:space="preserve"> אשר השינוי עשוי להתרחש בו בכל רגע.  לכל אחד מהקוים השלמים או השבורים הפוטנציאל להשתנות להופכי שלו מה שמעניק לתהליך הדיוינצי</w:t>
      </w:r>
      <w:r w:rsidR="00253191">
        <w:rPr>
          <w:rFonts w:hint="cs"/>
          <w:sz w:val="24"/>
          <w:szCs w:val="24"/>
          <w:rtl/>
          <w:lang w:bidi="he-IL"/>
        </w:rPr>
        <w:t xml:space="preserve">ה והיעוץ מתח דינמי.  </w:t>
      </w:r>
      <w:r w:rsidR="00532CE6">
        <w:rPr>
          <w:rFonts w:hint="cs"/>
          <w:sz w:val="24"/>
          <w:szCs w:val="24"/>
          <w:rtl/>
          <w:lang w:bidi="he-IL"/>
        </w:rPr>
        <w:t>האדם המציג ל</w:t>
      </w:r>
      <w:r w:rsidR="007662C8">
        <w:rPr>
          <w:rFonts w:hint="cs"/>
          <w:sz w:val="24"/>
          <w:szCs w:val="24"/>
          <w:rtl/>
          <w:lang w:bidi="he-IL"/>
        </w:rPr>
        <w:t>ספר שאלות אינו מקבל מההקסגרמה תמונת מצב</w:t>
      </w:r>
      <w:r w:rsidR="00350C65">
        <w:rPr>
          <w:rFonts w:hint="cs"/>
          <w:sz w:val="24"/>
          <w:szCs w:val="24"/>
          <w:rtl/>
          <w:lang w:bidi="he-IL"/>
        </w:rPr>
        <w:t xml:space="preserve"> סטטית</w:t>
      </w:r>
      <w:r w:rsidR="007662C8">
        <w:rPr>
          <w:rFonts w:hint="cs"/>
          <w:sz w:val="24"/>
          <w:szCs w:val="24"/>
          <w:rtl/>
          <w:lang w:bidi="he-IL"/>
        </w:rPr>
        <w:t xml:space="preserve"> של עתידו אלא תמונה של תהליך שיש לו קצב ותזמון.  </w:t>
      </w:r>
      <w:r w:rsidR="008C085D">
        <w:rPr>
          <w:rFonts w:hint="cs"/>
          <w:sz w:val="24"/>
          <w:szCs w:val="24"/>
          <w:rtl/>
          <w:lang w:bidi="he-IL"/>
        </w:rPr>
        <w:t xml:space="preserve">על פי </w:t>
      </w:r>
      <w:r w:rsidR="008C085D">
        <w:rPr>
          <w:sz w:val="24"/>
          <w:szCs w:val="24"/>
          <w:lang w:bidi="he-IL"/>
        </w:rPr>
        <w:t>Wilhelm</w:t>
      </w:r>
      <w:r w:rsidR="008C085D">
        <w:rPr>
          <w:rFonts w:hint="cs"/>
          <w:sz w:val="24"/>
          <w:szCs w:val="24"/>
          <w:rtl/>
          <w:lang w:bidi="he-IL"/>
        </w:rPr>
        <w:t xml:space="preserve"> המפתח ל</w:t>
      </w:r>
      <w:r w:rsidR="00EB5717">
        <w:rPr>
          <w:rFonts w:hint="cs"/>
          <w:sz w:val="24"/>
          <w:szCs w:val="24"/>
          <w:rtl/>
          <w:lang w:bidi="he-IL"/>
        </w:rPr>
        <w:t>עיצוב ה</w:t>
      </w:r>
      <w:r w:rsidR="008C085D">
        <w:rPr>
          <w:rFonts w:hint="cs"/>
          <w:sz w:val="24"/>
          <w:szCs w:val="24"/>
          <w:rtl/>
          <w:lang w:bidi="he-IL"/>
        </w:rPr>
        <w:t xml:space="preserve">עתיד </w:t>
      </w:r>
      <w:r w:rsidR="00EB5717">
        <w:rPr>
          <w:rFonts w:hint="cs"/>
          <w:sz w:val="24"/>
          <w:szCs w:val="24"/>
          <w:rtl/>
          <w:lang w:bidi="he-IL"/>
        </w:rPr>
        <w:t>באופן רצוי</w:t>
      </w:r>
      <w:r w:rsidR="008C085D">
        <w:rPr>
          <w:rFonts w:hint="cs"/>
          <w:sz w:val="24"/>
          <w:szCs w:val="24"/>
          <w:rtl/>
          <w:lang w:bidi="he-IL"/>
        </w:rPr>
        <w:t xml:space="preserve"> טמון ביכולתו של השואל להבין את התהליך בעזרת ההקסגרמה בשלב </w:t>
      </w:r>
      <w:r w:rsidR="008C085D" w:rsidRPr="003D278E">
        <w:rPr>
          <w:rFonts w:hint="cs"/>
          <w:b/>
          <w:bCs/>
          <w:sz w:val="24"/>
          <w:szCs w:val="24"/>
          <w:rtl/>
          <w:lang w:bidi="he-IL"/>
        </w:rPr>
        <w:t xml:space="preserve">הנבטי </w:t>
      </w:r>
      <w:r w:rsidR="008C085D">
        <w:rPr>
          <w:rFonts w:hint="cs"/>
          <w:sz w:val="24"/>
          <w:szCs w:val="24"/>
          <w:rtl/>
          <w:lang w:bidi="he-IL"/>
        </w:rPr>
        <w:t>שלו, כלומר כאשר התהליך אך נולד ותמונת העתיד עדיין לא נפרסה</w:t>
      </w:r>
      <w:r w:rsidR="00CE662B">
        <w:rPr>
          <w:rStyle w:val="a5"/>
          <w:sz w:val="24"/>
          <w:szCs w:val="24"/>
          <w:rtl/>
          <w:lang w:bidi="he-IL"/>
        </w:rPr>
        <w:footnoteReference w:id="5"/>
      </w:r>
      <w:r w:rsidR="00350C65">
        <w:rPr>
          <w:rFonts w:hint="cs"/>
          <w:sz w:val="24"/>
          <w:szCs w:val="24"/>
          <w:rtl/>
          <w:lang w:bidi="he-IL"/>
        </w:rPr>
        <w:t xml:space="preserve">. </w:t>
      </w:r>
      <w:r w:rsidR="008C085D">
        <w:rPr>
          <w:rFonts w:hint="cs"/>
          <w:sz w:val="24"/>
          <w:szCs w:val="24"/>
          <w:rtl/>
          <w:lang w:bidi="he-IL"/>
        </w:rPr>
        <w:t xml:space="preserve"> </w:t>
      </w:r>
      <w:r w:rsidR="00642ABD">
        <w:rPr>
          <w:rFonts w:hint="cs"/>
          <w:sz w:val="24"/>
          <w:szCs w:val="24"/>
          <w:rtl/>
          <w:lang w:bidi="he-IL"/>
        </w:rPr>
        <w:t xml:space="preserve"> </w:t>
      </w:r>
      <w:r w:rsidR="00EB5717">
        <w:rPr>
          <w:rFonts w:hint="cs"/>
          <w:sz w:val="24"/>
          <w:szCs w:val="24"/>
          <w:rtl/>
          <w:lang w:bidi="he-IL"/>
        </w:rPr>
        <w:t>ברגע שהתהליך התק</w:t>
      </w:r>
      <w:r w:rsidR="0052703D">
        <w:rPr>
          <w:rFonts w:hint="cs"/>
          <w:sz w:val="24"/>
          <w:szCs w:val="24"/>
          <w:rtl/>
          <w:lang w:bidi="he-IL"/>
        </w:rPr>
        <w:t>דם ותמונת העתיד הבשילה לכדי מצב קונקרטי</w:t>
      </w:r>
      <w:r w:rsidR="00EB5717">
        <w:rPr>
          <w:rFonts w:hint="cs"/>
          <w:sz w:val="24"/>
          <w:szCs w:val="24"/>
          <w:rtl/>
          <w:lang w:bidi="he-IL"/>
        </w:rPr>
        <w:t xml:space="preserve"> כבר </w:t>
      </w:r>
      <w:r w:rsidR="0052703D">
        <w:rPr>
          <w:rFonts w:hint="cs"/>
          <w:sz w:val="24"/>
          <w:szCs w:val="24"/>
          <w:rtl/>
          <w:lang w:bidi="he-IL"/>
        </w:rPr>
        <w:t>קשה יותר לשנות</w:t>
      </w:r>
      <w:r w:rsidR="00350C65">
        <w:rPr>
          <w:rFonts w:hint="cs"/>
          <w:sz w:val="24"/>
          <w:szCs w:val="24"/>
          <w:rtl/>
          <w:lang w:bidi="he-IL"/>
        </w:rPr>
        <w:t xml:space="preserve"> את מצב העניינים</w:t>
      </w:r>
      <w:r w:rsidR="0052703D">
        <w:rPr>
          <w:rFonts w:hint="cs"/>
          <w:sz w:val="24"/>
          <w:szCs w:val="24"/>
          <w:rtl/>
          <w:lang w:bidi="he-IL"/>
        </w:rPr>
        <w:t xml:space="preserve">.  </w:t>
      </w:r>
      <w:r w:rsidR="00350C65">
        <w:rPr>
          <w:rFonts w:hint="cs"/>
          <w:sz w:val="24"/>
          <w:szCs w:val="24"/>
          <w:rtl/>
          <w:lang w:bidi="he-IL"/>
        </w:rPr>
        <w:t>כדי להמחיש רעיון זה אפשר</w:t>
      </w:r>
      <w:r w:rsidR="00870EF5">
        <w:rPr>
          <w:rFonts w:hint="cs"/>
          <w:sz w:val="24"/>
          <w:szCs w:val="24"/>
          <w:rtl/>
          <w:lang w:bidi="he-IL"/>
        </w:rPr>
        <w:t xml:space="preserve"> ליטול</w:t>
      </w:r>
      <w:r w:rsidR="00431962">
        <w:rPr>
          <w:rFonts w:hint="cs"/>
          <w:sz w:val="24"/>
          <w:szCs w:val="24"/>
          <w:rtl/>
          <w:lang w:bidi="he-IL"/>
        </w:rPr>
        <w:t xml:space="preserve"> דוגמא מתוך המדע </w:t>
      </w:r>
      <w:r w:rsidR="00431962">
        <w:rPr>
          <w:rFonts w:hint="cs"/>
          <w:sz w:val="24"/>
          <w:szCs w:val="24"/>
          <w:rtl/>
          <w:lang w:bidi="he-IL"/>
        </w:rPr>
        <w:lastRenderedPageBreak/>
        <w:t>המודרני ולדבר על</w:t>
      </w:r>
      <w:r w:rsidR="00350C65">
        <w:rPr>
          <w:rFonts w:hint="cs"/>
          <w:sz w:val="24"/>
          <w:szCs w:val="24"/>
          <w:rtl/>
          <w:lang w:bidi="he-IL"/>
        </w:rPr>
        <w:t xml:space="preserve"> תאי אב (</w:t>
      </w:r>
      <w:r w:rsidR="00350C65">
        <w:rPr>
          <w:sz w:val="24"/>
          <w:szCs w:val="24"/>
          <w:lang w:bidi="he-IL"/>
        </w:rPr>
        <w:t>stem cells</w:t>
      </w:r>
      <w:r w:rsidR="00431962">
        <w:rPr>
          <w:rFonts w:hint="cs"/>
          <w:sz w:val="24"/>
          <w:szCs w:val="24"/>
          <w:rtl/>
          <w:lang w:bidi="he-IL"/>
        </w:rPr>
        <w:t xml:space="preserve">) שטרם התפתחו או </w:t>
      </w:r>
      <w:r w:rsidR="00350C65">
        <w:rPr>
          <w:rFonts w:hint="cs"/>
          <w:sz w:val="24"/>
          <w:szCs w:val="24"/>
          <w:rtl/>
          <w:lang w:bidi="he-IL"/>
        </w:rPr>
        <w:t xml:space="preserve">התמיינו </w:t>
      </w:r>
      <w:r w:rsidR="00431962">
        <w:rPr>
          <w:rFonts w:hint="cs"/>
          <w:sz w:val="24"/>
          <w:szCs w:val="24"/>
          <w:rtl/>
          <w:lang w:bidi="he-IL"/>
        </w:rPr>
        <w:t xml:space="preserve">בגוף </w:t>
      </w:r>
      <w:r w:rsidR="00350C65">
        <w:rPr>
          <w:rFonts w:hint="cs"/>
          <w:sz w:val="24"/>
          <w:szCs w:val="24"/>
          <w:rtl/>
          <w:lang w:bidi="he-IL"/>
        </w:rPr>
        <w:t xml:space="preserve">לתאים ספציפיים פונקציונאליים.  </w:t>
      </w:r>
      <w:r w:rsidR="00EB5717">
        <w:rPr>
          <w:rFonts w:hint="cs"/>
          <w:sz w:val="24"/>
          <w:szCs w:val="24"/>
          <w:rtl/>
          <w:lang w:bidi="he-IL"/>
        </w:rPr>
        <w:t>כיום הרפואה המודרנית יודעת לחולל שינויים גנטיים דרמטיים באורגניזם החי כ</w:t>
      </w:r>
      <w:r w:rsidR="0052703D">
        <w:rPr>
          <w:rFonts w:hint="cs"/>
          <w:sz w:val="24"/>
          <w:szCs w:val="24"/>
          <w:rtl/>
          <w:lang w:bidi="he-IL"/>
        </w:rPr>
        <w:t>ל עוד התאים שבהם נעשית המניפולציה נמצאים בשלב ה</w:t>
      </w:r>
      <w:r w:rsidR="00947BE7">
        <w:rPr>
          <w:rFonts w:hint="cs"/>
          <w:sz w:val="24"/>
          <w:szCs w:val="24"/>
          <w:rtl/>
          <w:lang w:bidi="he-IL"/>
        </w:rPr>
        <w:t>נבטי</w:t>
      </w:r>
      <w:r w:rsidR="0052703D">
        <w:rPr>
          <w:rFonts w:hint="cs"/>
          <w:sz w:val="24"/>
          <w:szCs w:val="24"/>
          <w:rtl/>
          <w:lang w:bidi="he-IL"/>
        </w:rPr>
        <w:t xml:space="preserve">.  </w:t>
      </w:r>
      <w:r w:rsidR="00431962">
        <w:rPr>
          <w:rFonts w:hint="cs"/>
          <w:sz w:val="24"/>
          <w:szCs w:val="24"/>
          <w:rtl/>
          <w:lang w:bidi="he-IL"/>
        </w:rPr>
        <w:t xml:space="preserve">לדוגמא, </w:t>
      </w:r>
      <w:r w:rsidR="0052703D">
        <w:rPr>
          <w:rFonts w:hint="cs"/>
          <w:sz w:val="24"/>
          <w:szCs w:val="24"/>
          <w:rtl/>
          <w:lang w:bidi="he-IL"/>
        </w:rPr>
        <w:t>על מנת שהשתלת מח עצם לחולה סרטן תצליח חי</w:t>
      </w:r>
      <w:r w:rsidR="00870EF5">
        <w:rPr>
          <w:rFonts w:hint="cs"/>
          <w:sz w:val="24"/>
          <w:szCs w:val="24"/>
          <w:rtl/>
          <w:lang w:bidi="he-IL"/>
        </w:rPr>
        <w:t xml:space="preserve">יב השתל להכיל תאי אב </w:t>
      </w:r>
      <w:r w:rsidR="00431962">
        <w:rPr>
          <w:rFonts w:hint="cs"/>
          <w:sz w:val="24"/>
          <w:szCs w:val="24"/>
          <w:rtl/>
          <w:lang w:bidi="he-IL"/>
        </w:rPr>
        <w:t>שיש בהם</w:t>
      </w:r>
      <w:r w:rsidR="003C7D14">
        <w:rPr>
          <w:rFonts w:hint="cs"/>
          <w:sz w:val="24"/>
          <w:szCs w:val="24"/>
          <w:rtl/>
          <w:lang w:bidi="he-IL"/>
        </w:rPr>
        <w:t xml:space="preserve"> </w:t>
      </w:r>
      <w:r w:rsidR="00532CE6">
        <w:rPr>
          <w:rFonts w:hint="cs"/>
          <w:sz w:val="24"/>
          <w:szCs w:val="24"/>
          <w:rtl/>
          <w:lang w:bidi="he-IL"/>
        </w:rPr>
        <w:t xml:space="preserve">את הפוטנציאל </w:t>
      </w:r>
      <w:r w:rsidR="003C7D14">
        <w:rPr>
          <w:rFonts w:hint="cs"/>
          <w:sz w:val="24"/>
          <w:szCs w:val="24"/>
          <w:rtl/>
          <w:lang w:bidi="he-IL"/>
        </w:rPr>
        <w:t xml:space="preserve">להתפתח לכל </w:t>
      </w:r>
      <w:r w:rsidR="00350C65">
        <w:rPr>
          <w:rFonts w:hint="cs"/>
          <w:sz w:val="24"/>
          <w:szCs w:val="24"/>
          <w:rtl/>
          <w:lang w:bidi="he-IL"/>
        </w:rPr>
        <w:t>אחת מ</w:t>
      </w:r>
      <w:r w:rsidR="003C7D14">
        <w:rPr>
          <w:rFonts w:hint="cs"/>
          <w:sz w:val="24"/>
          <w:szCs w:val="24"/>
          <w:rtl/>
          <w:lang w:bidi="he-IL"/>
        </w:rPr>
        <w:t xml:space="preserve">שורות הדם הקיימות בגוף.  </w:t>
      </w:r>
      <w:r w:rsidR="002522F9">
        <w:rPr>
          <w:rFonts w:hint="cs"/>
          <w:sz w:val="24"/>
          <w:szCs w:val="24"/>
          <w:rtl/>
          <w:lang w:bidi="he-IL"/>
        </w:rPr>
        <w:t xml:space="preserve"> אנרגיה גרעינית זו עוד דוגמא לפוטנציאל אדיר המשתחרר מתוך הרכיבים הבסיסיים ביותר של החומר.    </w:t>
      </w:r>
      <w:r w:rsidR="005263B1">
        <w:rPr>
          <w:rFonts w:hint="cs"/>
          <w:sz w:val="24"/>
          <w:szCs w:val="24"/>
          <w:rtl/>
          <w:lang w:bidi="he-IL"/>
        </w:rPr>
        <w:t xml:space="preserve">המשותף </w:t>
      </w:r>
      <w:r w:rsidR="002A6989">
        <w:rPr>
          <w:rFonts w:hint="cs"/>
          <w:sz w:val="24"/>
          <w:szCs w:val="24"/>
          <w:rtl/>
          <w:lang w:bidi="he-IL"/>
        </w:rPr>
        <w:t xml:space="preserve">לדוגמאות הללו </w:t>
      </w:r>
      <w:r w:rsidR="005263B1">
        <w:rPr>
          <w:rFonts w:hint="cs"/>
          <w:sz w:val="24"/>
          <w:szCs w:val="24"/>
          <w:rtl/>
          <w:lang w:bidi="he-IL"/>
        </w:rPr>
        <w:t>ולמה שתואר קודם כ</w:t>
      </w:r>
      <w:r w:rsidR="002A6989">
        <w:rPr>
          <w:rFonts w:hint="cs"/>
          <w:sz w:val="24"/>
          <w:szCs w:val="24"/>
          <w:rtl/>
          <w:lang w:bidi="he-IL"/>
        </w:rPr>
        <w:t>זיהו תה</w:t>
      </w:r>
      <w:r w:rsidR="00E60461">
        <w:rPr>
          <w:rFonts w:hint="cs"/>
          <w:sz w:val="24"/>
          <w:szCs w:val="24"/>
          <w:rtl/>
          <w:lang w:bidi="he-IL"/>
        </w:rPr>
        <w:t>ליך בשלב הנבטי המתאפשר מ</w:t>
      </w:r>
      <w:r w:rsidR="002A6989">
        <w:rPr>
          <w:rFonts w:hint="cs"/>
          <w:sz w:val="24"/>
          <w:szCs w:val="24"/>
          <w:rtl/>
          <w:lang w:bidi="he-IL"/>
        </w:rPr>
        <w:t>פנייה ל-</w:t>
      </w:r>
      <w:proofErr w:type="spellStart"/>
      <w:r w:rsidR="001645B0">
        <w:rPr>
          <w:rFonts w:hint="cs"/>
          <w:sz w:val="24"/>
          <w:szCs w:val="24"/>
          <w:lang w:bidi="he-IL"/>
        </w:rPr>
        <w:t>Y</w:t>
      </w:r>
      <w:r w:rsidR="002A6989">
        <w:rPr>
          <w:sz w:val="24"/>
          <w:szCs w:val="24"/>
          <w:lang w:bidi="he-IL"/>
        </w:rPr>
        <w:t>ijing</w:t>
      </w:r>
      <w:proofErr w:type="spellEnd"/>
      <w:r w:rsidR="002A6989">
        <w:rPr>
          <w:rFonts w:hint="cs"/>
          <w:sz w:val="24"/>
          <w:szCs w:val="24"/>
          <w:rtl/>
          <w:lang w:bidi="he-IL"/>
        </w:rPr>
        <w:t xml:space="preserve"> </w:t>
      </w:r>
      <w:r w:rsidR="002522F9">
        <w:rPr>
          <w:rFonts w:hint="cs"/>
          <w:sz w:val="24"/>
          <w:szCs w:val="24"/>
          <w:rtl/>
          <w:lang w:bidi="he-IL"/>
        </w:rPr>
        <w:t xml:space="preserve">הוא היכולת לחדור </w:t>
      </w:r>
      <w:r w:rsidR="00B66AF2">
        <w:rPr>
          <w:rFonts w:hint="cs"/>
          <w:sz w:val="24"/>
          <w:szCs w:val="24"/>
          <w:rtl/>
          <w:lang w:bidi="he-IL"/>
        </w:rPr>
        <w:t>אל הרובד החבוי</w:t>
      </w:r>
      <w:r w:rsidR="008525EF">
        <w:rPr>
          <w:rFonts w:hint="cs"/>
          <w:sz w:val="24"/>
          <w:szCs w:val="24"/>
          <w:rtl/>
          <w:lang w:bidi="he-IL"/>
        </w:rPr>
        <w:t xml:space="preserve">, הבלתי </w:t>
      </w:r>
      <w:r w:rsidR="00563B74">
        <w:rPr>
          <w:rFonts w:hint="cs"/>
          <w:sz w:val="24"/>
          <w:szCs w:val="24"/>
          <w:rtl/>
          <w:lang w:bidi="he-IL"/>
        </w:rPr>
        <w:t>ממוי</w:t>
      </w:r>
      <w:r w:rsidR="008525EF">
        <w:rPr>
          <w:rFonts w:hint="cs"/>
          <w:sz w:val="24"/>
          <w:szCs w:val="24"/>
          <w:rtl/>
          <w:lang w:bidi="he-IL"/>
        </w:rPr>
        <w:t>ן</w:t>
      </w:r>
      <w:r w:rsidR="002A6989">
        <w:rPr>
          <w:rFonts w:hint="cs"/>
          <w:sz w:val="24"/>
          <w:szCs w:val="24"/>
          <w:rtl/>
          <w:lang w:bidi="he-IL"/>
        </w:rPr>
        <w:t xml:space="preserve"> </w:t>
      </w:r>
      <w:r w:rsidR="0040560A">
        <w:rPr>
          <w:rFonts w:hint="cs"/>
          <w:sz w:val="24"/>
          <w:szCs w:val="24"/>
          <w:rtl/>
          <w:lang w:bidi="he-IL"/>
        </w:rPr>
        <w:t>הקיים</w:t>
      </w:r>
      <w:r w:rsidR="002A6989">
        <w:rPr>
          <w:rFonts w:hint="cs"/>
          <w:sz w:val="24"/>
          <w:szCs w:val="24"/>
          <w:rtl/>
          <w:lang w:bidi="he-IL"/>
        </w:rPr>
        <w:t xml:space="preserve"> </w:t>
      </w:r>
      <w:r w:rsidR="00EB77CB">
        <w:rPr>
          <w:rFonts w:hint="cs"/>
          <w:sz w:val="24"/>
          <w:szCs w:val="24"/>
          <w:rtl/>
          <w:lang w:bidi="he-IL"/>
        </w:rPr>
        <w:t>בשלב של "האחד"</w:t>
      </w:r>
      <w:r w:rsidR="0040560A">
        <w:rPr>
          <w:rFonts w:hint="cs"/>
          <w:sz w:val="24"/>
          <w:szCs w:val="24"/>
          <w:rtl/>
          <w:lang w:bidi="he-IL"/>
        </w:rPr>
        <w:t>,</w:t>
      </w:r>
      <w:r w:rsidR="00EB77CB">
        <w:rPr>
          <w:rFonts w:hint="cs"/>
          <w:sz w:val="24"/>
          <w:szCs w:val="24"/>
          <w:rtl/>
          <w:lang w:bidi="he-IL"/>
        </w:rPr>
        <w:t xml:space="preserve">  להבין </w:t>
      </w:r>
      <w:r w:rsidR="00E8776D">
        <w:rPr>
          <w:rFonts w:hint="cs"/>
          <w:sz w:val="24"/>
          <w:szCs w:val="24"/>
          <w:rtl/>
          <w:lang w:bidi="he-IL"/>
        </w:rPr>
        <w:t>את מהותו</w:t>
      </w:r>
      <w:r w:rsidR="00EB77CB">
        <w:rPr>
          <w:rFonts w:hint="cs"/>
          <w:sz w:val="24"/>
          <w:szCs w:val="24"/>
          <w:rtl/>
          <w:lang w:bidi="he-IL"/>
        </w:rPr>
        <w:t xml:space="preserve"> </w:t>
      </w:r>
      <w:r w:rsidR="0040560A">
        <w:rPr>
          <w:rFonts w:hint="cs"/>
          <w:sz w:val="24"/>
          <w:szCs w:val="24"/>
          <w:rtl/>
          <w:lang w:bidi="he-IL"/>
        </w:rPr>
        <w:t xml:space="preserve">של הרובד הזה </w:t>
      </w:r>
      <w:r w:rsidR="00E8776D">
        <w:rPr>
          <w:rFonts w:hint="cs"/>
          <w:sz w:val="24"/>
          <w:szCs w:val="24"/>
          <w:rtl/>
          <w:lang w:bidi="he-IL"/>
        </w:rPr>
        <w:t>ו</w:t>
      </w:r>
      <w:r w:rsidR="0040560A">
        <w:rPr>
          <w:rFonts w:hint="cs"/>
          <w:sz w:val="24"/>
          <w:szCs w:val="24"/>
          <w:rtl/>
          <w:lang w:bidi="he-IL"/>
        </w:rPr>
        <w:t xml:space="preserve">לדעת </w:t>
      </w:r>
      <w:r w:rsidR="00EB77CB">
        <w:rPr>
          <w:rFonts w:hint="cs"/>
          <w:sz w:val="24"/>
          <w:szCs w:val="24"/>
          <w:rtl/>
          <w:lang w:bidi="he-IL"/>
        </w:rPr>
        <w:t>כיצד לרתום אותו</w:t>
      </w:r>
      <w:r w:rsidR="00E60461">
        <w:rPr>
          <w:rFonts w:hint="cs"/>
          <w:sz w:val="24"/>
          <w:szCs w:val="24"/>
          <w:rtl/>
          <w:lang w:bidi="he-IL"/>
        </w:rPr>
        <w:t xml:space="preserve"> להשגת</w:t>
      </w:r>
      <w:r w:rsidR="00B66AF2">
        <w:rPr>
          <w:rFonts w:hint="cs"/>
          <w:sz w:val="24"/>
          <w:szCs w:val="24"/>
          <w:rtl/>
          <w:lang w:bidi="he-IL"/>
        </w:rPr>
        <w:t xml:space="preserve"> </w:t>
      </w:r>
      <w:r w:rsidR="00EB77CB">
        <w:rPr>
          <w:rFonts w:hint="cs"/>
          <w:sz w:val="24"/>
          <w:szCs w:val="24"/>
          <w:rtl/>
          <w:lang w:bidi="he-IL"/>
        </w:rPr>
        <w:t xml:space="preserve">שליטה באירועים הצומחים מתוכו. </w:t>
      </w:r>
      <w:r w:rsidR="002522F9">
        <w:rPr>
          <w:rFonts w:hint="cs"/>
          <w:sz w:val="24"/>
          <w:szCs w:val="24"/>
          <w:rtl/>
          <w:lang w:bidi="he-IL"/>
        </w:rPr>
        <w:t xml:space="preserve"> </w:t>
      </w:r>
    </w:p>
    <w:p w:rsidR="00CC1044" w:rsidRDefault="00EA09D1" w:rsidP="00AB36BD">
      <w:pPr>
        <w:bidi/>
        <w:spacing w:line="360" w:lineRule="auto"/>
        <w:jc w:val="both"/>
        <w:rPr>
          <w:sz w:val="24"/>
          <w:szCs w:val="24"/>
          <w:u w:val="single"/>
          <w:rtl/>
          <w:lang w:bidi="he-IL"/>
        </w:rPr>
      </w:pPr>
      <w:r>
        <w:rPr>
          <w:rFonts w:hint="cs"/>
          <w:sz w:val="24"/>
          <w:szCs w:val="24"/>
          <w:u w:val="single"/>
          <w:rtl/>
          <w:lang w:bidi="he-IL"/>
        </w:rPr>
        <w:t xml:space="preserve">האחד הנסתר </w:t>
      </w:r>
      <w:r w:rsidR="00CC1044">
        <w:rPr>
          <w:rFonts w:hint="cs"/>
          <w:sz w:val="24"/>
          <w:szCs w:val="24"/>
          <w:u w:val="single"/>
          <w:rtl/>
          <w:lang w:bidi="he-IL"/>
        </w:rPr>
        <w:t>ב</w:t>
      </w:r>
      <w:r>
        <w:rPr>
          <w:rFonts w:hint="cs"/>
          <w:sz w:val="24"/>
          <w:szCs w:val="24"/>
          <w:u w:val="single"/>
          <w:rtl/>
          <w:lang w:bidi="he-IL"/>
        </w:rPr>
        <w:t>פרק 6 של ה</w:t>
      </w:r>
      <w:r w:rsidR="00CC1044">
        <w:rPr>
          <w:rFonts w:hint="cs"/>
          <w:sz w:val="24"/>
          <w:szCs w:val="24"/>
          <w:u w:val="single"/>
          <w:rtl/>
          <w:lang w:bidi="he-IL"/>
        </w:rPr>
        <w:t>-</w:t>
      </w:r>
      <w:proofErr w:type="spellStart"/>
      <w:r w:rsidR="00CC1044">
        <w:rPr>
          <w:sz w:val="24"/>
          <w:szCs w:val="24"/>
          <w:u w:val="single"/>
          <w:lang w:bidi="he-IL"/>
        </w:rPr>
        <w:t>Huainanzi</w:t>
      </w:r>
      <w:proofErr w:type="spellEnd"/>
    </w:p>
    <w:p w:rsidR="00A77874" w:rsidRDefault="00CC1044" w:rsidP="00AB36BD">
      <w:pPr>
        <w:bidi/>
        <w:spacing w:line="360" w:lineRule="auto"/>
        <w:jc w:val="both"/>
        <w:rPr>
          <w:sz w:val="24"/>
          <w:szCs w:val="24"/>
          <w:rtl/>
          <w:lang w:bidi="he-IL"/>
        </w:rPr>
      </w:pPr>
      <w:r>
        <w:rPr>
          <w:rFonts w:hint="cs"/>
          <w:sz w:val="24"/>
          <w:szCs w:val="24"/>
          <w:rtl/>
          <w:lang w:bidi="he-IL"/>
        </w:rPr>
        <w:t>במובן מסוים פרק 6 דומה מאוד לחמשת הפרקים הקודמים לו.</w:t>
      </w:r>
      <w:r w:rsidR="003A600E">
        <w:rPr>
          <w:rFonts w:hint="cs"/>
          <w:sz w:val="24"/>
          <w:szCs w:val="24"/>
          <w:rtl/>
          <w:lang w:bidi="he-IL"/>
        </w:rPr>
        <w:t xml:space="preserve">  הוא ממשיך באזכור של</w:t>
      </w:r>
      <w:r w:rsidR="00230A34">
        <w:rPr>
          <w:rFonts w:hint="cs"/>
          <w:sz w:val="24"/>
          <w:szCs w:val="24"/>
          <w:rtl/>
          <w:lang w:bidi="he-IL"/>
        </w:rPr>
        <w:t xml:space="preserve"> "הדרך" כדבר</w:t>
      </w:r>
      <w:r>
        <w:rPr>
          <w:rFonts w:hint="cs"/>
          <w:sz w:val="24"/>
          <w:szCs w:val="24"/>
          <w:rtl/>
          <w:lang w:bidi="he-IL"/>
        </w:rPr>
        <w:t xml:space="preserve"> שמאחד תופעות</w:t>
      </w:r>
      <w:r w:rsidR="003A11DE">
        <w:rPr>
          <w:rFonts w:hint="cs"/>
          <w:sz w:val="24"/>
          <w:szCs w:val="24"/>
          <w:rtl/>
          <w:lang w:bidi="he-IL"/>
        </w:rPr>
        <w:t xml:space="preserve"> ו</w:t>
      </w:r>
      <w:r w:rsidR="00230A34">
        <w:rPr>
          <w:rFonts w:hint="cs"/>
          <w:sz w:val="24"/>
          <w:szCs w:val="24"/>
          <w:rtl/>
          <w:lang w:bidi="he-IL"/>
        </w:rPr>
        <w:t>עומד בבסיס</w:t>
      </w:r>
      <w:r w:rsidR="003A600E">
        <w:rPr>
          <w:rFonts w:hint="cs"/>
          <w:sz w:val="24"/>
          <w:szCs w:val="24"/>
          <w:rtl/>
          <w:lang w:bidi="he-IL"/>
        </w:rPr>
        <w:t xml:space="preserve"> הקורלציות</w:t>
      </w:r>
      <w:r>
        <w:rPr>
          <w:rFonts w:hint="cs"/>
          <w:sz w:val="24"/>
          <w:szCs w:val="24"/>
          <w:rtl/>
          <w:lang w:bidi="he-IL"/>
        </w:rPr>
        <w:t xml:space="preserve"> וגם כדבר שבני אדם ובפרט מלכים אמורים להזדהות ולהתמזג עמו על מנת שתשרור הרמוניה ושלווה בעולם. </w:t>
      </w:r>
      <w:r w:rsidR="003A600E">
        <w:rPr>
          <w:sz w:val="24"/>
          <w:szCs w:val="24"/>
          <w:lang w:bidi="he-IL"/>
        </w:rPr>
        <w:t xml:space="preserve"> </w:t>
      </w:r>
      <w:r w:rsidR="004E5959">
        <w:rPr>
          <w:rFonts w:hint="cs"/>
          <w:sz w:val="24"/>
          <w:szCs w:val="24"/>
          <w:rtl/>
          <w:lang w:bidi="he-IL"/>
        </w:rPr>
        <w:t>כמו-כן</w:t>
      </w:r>
      <w:r w:rsidR="003A600E">
        <w:rPr>
          <w:rFonts w:hint="cs"/>
          <w:sz w:val="24"/>
          <w:szCs w:val="24"/>
          <w:rtl/>
          <w:lang w:bidi="he-IL"/>
        </w:rPr>
        <w:t>,</w:t>
      </w:r>
      <w:r w:rsidR="004E5959">
        <w:rPr>
          <w:rFonts w:hint="cs"/>
          <w:sz w:val="24"/>
          <w:szCs w:val="24"/>
          <w:rtl/>
          <w:lang w:bidi="he-IL"/>
        </w:rPr>
        <w:t xml:space="preserve"> ההתחברות עם ה-</w:t>
      </w:r>
      <w:r w:rsidR="004E5959">
        <w:rPr>
          <w:sz w:val="24"/>
          <w:szCs w:val="24"/>
          <w:lang w:bidi="he-IL"/>
        </w:rPr>
        <w:t>Dao</w:t>
      </w:r>
      <w:r w:rsidR="004E5959">
        <w:rPr>
          <w:rFonts w:hint="cs"/>
          <w:sz w:val="24"/>
          <w:szCs w:val="24"/>
          <w:rtl/>
          <w:lang w:bidi="he-IL"/>
        </w:rPr>
        <w:t xml:space="preserve"> על פי פרק זה לא רק שמאפשרת</w:t>
      </w:r>
      <w:r w:rsidR="006446C8">
        <w:rPr>
          <w:rFonts w:hint="cs"/>
          <w:sz w:val="24"/>
          <w:szCs w:val="24"/>
          <w:rtl/>
          <w:lang w:bidi="he-IL"/>
        </w:rPr>
        <w:t xml:space="preserve"> הרמוניה אלא גם</w:t>
      </w:r>
      <w:r w:rsidR="00A77874">
        <w:rPr>
          <w:rFonts w:hint="cs"/>
          <w:sz w:val="24"/>
          <w:szCs w:val="24"/>
          <w:rtl/>
          <w:lang w:bidi="he-IL"/>
        </w:rPr>
        <w:t xml:space="preserve"> מעניקה לאדם</w:t>
      </w:r>
      <w:r w:rsidR="004E5959">
        <w:rPr>
          <w:rFonts w:hint="cs"/>
          <w:sz w:val="24"/>
          <w:szCs w:val="24"/>
          <w:rtl/>
          <w:lang w:bidi="he-IL"/>
        </w:rPr>
        <w:t xml:space="preserve"> שליטה</w:t>
      </w:r>
      <w:r w:rsidR="006446C8">
        <w:rPr>
          <w:rFonts w:hint="cs"/>
          <w:sz w:val="24"/>
          <w:szCs w:val="24"/>
          <w:rtl/>
          <w:lang w:bidi="he-IL"/>
        </w:rPr>
        <w:t xml:space="preserve"> של ממש </w:t>
      </w:r>
      <w:proofErr w:type="spellStart"/>
      <w:r w:rsidR="006446C8">
        <w:rPr>
          <w:rFonts w:hint="cs"/>
          <w:sz w:val="24"/>
          <w:szCs w:val="24"/>
          <w:rtl/>
          <w:lang w:bidi="he-IL"/>
        </w:rPr>
        <w:t>באיתני</w:t>
      </w:r>
      <w:proofErr w:type="spellEnd"/>
      <w:r w:rsidR="006446C8">
        <w:rPr>
          <w:rFonts w:hint="cs"/>
          <w:sz w:val="24"/>
          <w:szCs w:val="24"/>
          <w:rtl/>
          <w:lang w:bidi="he-IL"/>
        </w:rPr>
        <w:t xml:space="preserve"> הטבע, זאת אנו למדים מהסיפור על המלך </w:t>
      </w:r>
      <w:r w:rsidR="006446C8">
        <w:rPr>
          <w:rFonts w:hint="cs"/>
          <w:sz w:val="24"/>
          <w:szCs w:val="24"/>
          <w:lang w:bidi="he-IL"/>
        </w:rPr>
        <w:t>W</w:t>
      </w:r>
      <w:r w:rsidR="006446C8">
        <w:rPr>
          <w:sz w:val="24"/>
          <w:szCs w:val="24"/>
          <w:lang w:bidi="he-IL"/>
        </w:rPr>
        <w:t>u</w:t>
      </w:r>
      <w:r w:rsidR="004E5959">
        <w:rPr>
          <w:rFonts w:hint="cs"/>
          <w:sz w:val="24"/>
          <w:szCs w:val="24"/>
          <w:rtl/>
          <w:lang w:bidi="he-IL"/>
        </w:rPr>
        <w:t xml:space="preserve"> </w:t>
      </w:r>
      <w:r w:rsidR="009332B5">
        <w:rPr>
          <w:rFonts w:hint="cs"/>
          <w:sz w:val="24"/>
          <w:szCs w:val="24"/>
          <w:rtl/>
          <w:lang w:bidi="he-IL"/>
        </w:rPr>
        <w:t xml:space="preserve">אשר בחצותו את הנהר הצהוב במהלך </w:t>
      </w:r>
      <w:r w:rsidR="006446C8">
        <w:rPr>
          <w:rFonts w:hint="cs"/>
          <w:sz w:val="24"/>
          <w:szCs w:val="24"/>
          <w:rtl/>
          <w:lang w:bidi="he-IL"/>
        </w:rPr>
        <w:t>קרב</w:t>
      </w:r>
      <w:r w:rsidR="003A600E">
        <w:rPr>
          <w:rFonts w:hint="cs"/>
          <w:sz w:val="24"/>
          <w:szCs w:val="24"/>
          <w:rtl/>
          <w:lang w:bidi="he-IL"/>
        </w:rPr>
        <w:t xml:space="preserve"> מצליח להשקיט את הרוחות והגלים</w:t>
      </w:r>
      <w:r w:rsidR="0016153E">
        <w:rPr>
          <w:rStyle w:val="a5"/>
          <w:sz w:val="24"/>
          <w:szCs w:val="24"/>
          <w:rtl/>
          <w:lang w:bidi="he-IL"/>
        </w:rPr>
        <w:footnoteReference w:id="6"/>
      </w:r>
      <w:r w:rsidR="003A600E">
        <w:rPr>
          <w:rFonts w:hint="cs"/>
          <w:sz w:val="24"/>
          <w:szCs w:val="24"/>
          <w:rtl/>
          <w:lang w:bidi="he-IL"/>
        </w:rPr>
        <w:t xml:space="preserve">, </w:t>
      </w:r>
      <w:r w:rsidR="009332B5">
        <w:rPr>
          <w:rFonts w:hint="cs"/>
          <w:sz w:val="24"/>
          <w:szCs w:val="24"/>
          <w:rtl/>
          <w:lang w:bidi="he-IL"/>
        </w:rPr>
        <w:t xml:space="preserve"> </w:t>
      </w:r>
      <w:r w:rsidR="00A77874">
        <w:rPr>
          <w:rFonts w:hint="cs"/>
          <w:sz w:val="24"/>
          <w:szCs w:val="24"/>
          <w:rtl/>
          <w:lang w:bidi="he-IL"/>
        </w:rPr>
        <w:t xml:space="preserve">וכן מהסיפור על </w:t>
      </w:r>
      <w:r w:rsidR="00A77874">
        <w:rPr>
          <w:sz w:val="24"/>
          <w:szCs w:val="24"/>
          <w:lang w:bidi="he-IL"/>
        </w:rPr>
        <w:t>Yong Mengzi</w:t>
      </w:r>
      <w:r w:rsidR="00A77874">
        <w:rPr>
          <w:rFonts w:hint="cs"/>
          <w:sz w:val="24"/>
          <w:szCs w:val="24"/>
          <w:rtl/>
          <w:lang w:bidi="he-IL"/>
        </w:rPr>
        <w:t xml:space="preserve"> אשר שר למלך </w:t>
      </w:r>
      <w:r w:rsidR="00A77874">
        <w:rPr>
          <w:sz w:val="24"/>
          <w:szCs w:val="24"/>
          <w:lang w:bidi="he-IL"/>
        </w:rPr>
        <w:t>Meng Chang</w:t>
      </w:r>
      <w:r w:rsidR="00A77874">
        <w:rPr>
          <w:rFonts w:hint="cs"/>
          <w:sz w:val="24"/>
          <w:szCs w:val="24"/>
          <w:rtl/>
          <w:lang w:bidi="he-IL"/>
        </w:rPr>
        <w:t xml:space="preserve"> ושיר</w:t>
      </w:r>
      <w:r w:rsidR="009D3DDA">
        <w:rPr>
          <w:rFonts w:hint="cs"/>
          <w:sz w:val="24"/>
          <w:szCs w:val="24"/>
          <w:rtl/>
          <w:lang w:bidi="he-IL"/>
        </w:rPr>
        <w:t>תו כה אוטנטית וטהורה עד כי הוא מ</w:t>
      </w:r>
      <w:r w:rsidR="00A77874">
        <w:rPr>
          <w:rFonts w:hint="cs"/>
          <w:sz w:val="24"/>
          <w:szCs w:val="24"/>
          <w:rtl/>
          <w:lang w:bidi="he-IL"/>
        </w:rPr>
        <w:t>צליח לגרום למלך למרר בבכי.  הכותב מציין בהקשר לסיפור זה כי יכולת מסוג זה שייכת לקטגוריית המ</w:t>
      </w:r>
      <w:r w:rsidR="009332B5">
        <w:rPr>
          <w:rFonts w:hint="cs"/>
          <w:sz w:val="24"/>
          <w:szCs w:val="24"/>
          <w:rtl/>
          <w:lang w:bidi="he-IL"/>
        </w:rPr>
        <w:t xml:space="preserve">יומנויות שאינן נלמדות </w:t>
      </w:r>
      <w:r w:rsidR="003A600E">
        <w:rPr>
          <w:rFonts w:hint="cs"/>
          <w:sz w:val="24"/>
          <w:szCs w:val="24"/>
          <w:rtl/>
          <w:lang w:bidi="he-IL"/>
        </w:rPr>
        <w:t>אלא פשוט קיימות אצל ה</w:t>
      </w:r>
      <w:r w:rsidR="001F73DA">
        <w:rPr>
          <w:rFonts w:hint="cs"/>
          <w:sz w:val="24"/>
          <w:szCs w:val="24"/>
          <w:rtl/>
          <w:lang w:bidi="he-IL"/>
        </w:rPr>
        <w:t xml:space="preserve">אדם אשר מצליח להתחבר אל "הטבע </w:t>
      </w:r>
      <w:proofErr w:type="spellStart"/>
      <w:r w:rsidR="001F73DA">
        <w:rPr>
          <w:rFonts w:hint="cs"/>
          <w:sz w:val="24"/>
          <w:szCs w:val="24"/>
          <w:rtl/>
          <w:lang w:bidi="he-IL"/>
        </w:rPr>
        <w:t>ה</w:t>
      </w:r>
      <w:r w:rsidR="003A600E">
        <w:rPr>
          <w:rFonts w:hint="cs"/>
          <w:sz w:val="24"/>
          <w:szCs w:val="24"/>
          <w:rtl/>
          <w:lang w:bidi="he-IL"/>
        </w:rPr>
        <w:t>אמיתי</w:t>
      </w:r>
      <w:proofErr w:type="spellEnd"/>
      <w:r w:rsidR="003A600E">
        <w:rPr>
          <w:rFonts w:hint="cs"/>
          <w:sz w:val="24"/>
          <w:szCs w:val="24"/>
          <w:rtl/>
          <w:lang w:bidi="he-IL"/>
        </w:rPr>
        <w:t xml:space="preserve">" של הפעולה אותה הוא מבצע (רעיון ששאוב ודאי מקונספציות של </w:t>
      </w:r>
      <w:r w:rsidR="003A600E">
        <w:rPr>
          <w:sz w:val="24"/>
          <w:szCs w:val="24"/>
          <w:lang w:bidi="he-IL"/>
        </w:rPr>
        <w:t>Zhuangzi</w:t>
      </w:r>
      <w:r w:rsidR="003A600E">
        <w:rPr>
          <w:rFonts w:hint="cs"/>
          <w:sz w:val="24"/>
          <w:szCs w:val="24"/>
          <w:rtl/>
          <w:lang w:bidi="he-IL"/>
        </w:rPr>
        <w:t xml:space="preserve"> אודות הידיעה ללא ידיעה ומיומנויות שאין האומן יכול ללמד לאחרים)</w:t>
      </w:r>
      <w:r w:rsidR="00B14DCB">
        <w:rPr>
          <w:rStyle w:val="a5"/>
          <w:sz w:val="24"/>
          <w:szCs w:val="24"/>
          <w:rtl/>
          <w:lang w:bidi="he-IL"/>
        </w:rPr>
        <w:footnoteReference w:id="7"/>
      </w:r>
      <w:r w:rsidR="003A600E">
        <w:rPr>
          <w:rFonts w:hint="cs"/>
          <w:sz w:val="24"/>
          <w:szCs w:val="24"/>
          <w:rtl/>
          <w:lang w:bidi="he-IL"/>
        </w:rPr>
        <w:t xml:space="preserve">. </w:t>
      </w:r>
    </w:p>
    <w:p w:rsidR="003A600E" w:rsidRDefault="003A600E" w:rsidP="00AB36BD">
      <w:pPr>
        <w:bidi/>
        <w:spacing w:line="360" w:lineRule="auto"/>
        <w:jc w:val="both"/>
        <w:rPr>
          <w:sz w:val="24"/>
          <w:szCs w:val="24"/>
          <w:rtl/>
          <w:lang w:bidi="he-IL"/>
        </w:rPr>
      </w:pPr>
      <w:r>
        <w:rPr>
          <w:rFonts w:hint="cs"/>
          <w:sz w:val="24"/>
          <w:szCs w:val="24"/>
          <w:rtl/>
          <w:lang w:bidi="he-IL"/>
        </w:rPr>
        <w:t>מלבד הדוגמאות הללו אשר מלמדות לאלו מיומנויות מסוגל אדם להגיע כאשר יתחבר אל הדאו נראה כי מחבר הפרק מנסה להתעמק עוד בטבעו של הדאו ולשרטט קווי אופי מנטאליים לדמותו של האדם המתחבר ומזדהה עם הדאו. בתחילת הפרק נכתב "אם תשמר את טבעך ותשמור על האוטנטיות שלך הרי שכ</w:t>
      </w:r>
      <w:r w:rsidR="009B2B53">
        <w:rPr>
          <w:rFonts w:hint="cs"/>
          <w:sz w:val="24"/>
          <w:szCs w:val="24"/>
          <w:rtl/>
          <w:lang w:bidi="he-IL"/>
        </w:rPr>
        <w:t>אשר תתקל ב</w:t>
      </w:r>
      <w:r>
        <w:rPr>
          <w:rFonts w:hint="cs"/>
          <w:sz w:val="24"/>
          <w:szCs w:val="24"/>
          <w:rtl/>
          <w:lang w:bidi="he-IL"/>
        </w:rPr>
        <w:t>מצבי חרום ודוחק אזי תצליח באמצעות התמציות שלך לחדור מעלה אל השמיים ותחיה כאדם שעדיין לא  נפרד מאבותיו"</w:t>
      </w:r>
      <w:r w:rsidR="003F3451">
        <w:rPr>
          <w:rStyle w:val="a5"/>
          <w:sz w:val="24"/>
          <w:szCs w:val="24"/>
          <w:rtl/>
          <w:lang w:bidi="he-IL"/>
        </w:rPr>
        <w:footnoteReference w:id="8"/>
      </w:r>
      <w:r>
        <w:rPr>
          <w:rFonts w:hint="cs"/>
          <w:sz w:val="24"/>
          <w:szCs w:val="24"/>
          <w:rtl/>
          <w:lang w:bidi="he-IL"/>
        </w:rPr>
        <w:t xml:space="preserve">   הציטוט הזה מלמד כמה דברים על האופן שבו אקט ההתחברות עם הדאו נתפס בעיני הכותב. בתחילה הוא מדבר על שתי תכונות שניתן לייחס לאדם פלוני שהצליח להשיג את החיבור עם הדאו, להבין את המקצב הפנימי של הטבע  ולהשיג על ידי כך שליטה </w:t>
      </w:r>
      <w:r>
        <w:rPr>
          <w:rFonts w:hint="cs"/>
          <w:sz w:val="24"/>
          <w:szCs w:val="24"/>
          <w:rtl/>
          <w:lang w:bidi="he-IL"/>
        </w:rPr>
        <w:lastRenderedPageBreak/>
        <w:t xml:space="preserve">באירועים המתרחשים. אלה הן "טבעיות" ו"אותנטיות".  בהמשך הציטוט מצויינים שני מאפיינים נוספים של האדם המתאחד עם הדאו-  היכולת להתחבר אל השמיים וכן שמירה של קירבה אל האבות. שני הדימויים הללו  נפוצים בפילוסופיה הסינית ולשניהם קשר מעניין לטעמי למצב המנטאלי </w:t>
      </w:r>
      <w:r w:rsidR="009B2B53">
        <w:rPr>
          <w:rFonts w:hint="cs"/>
          <w:sz w:val="24"/>
          <w:szCs w:val="24"/>
          <w:rtl/>
          <w:lang w:bidi="he-IL"/>
        </w:rPr>
        <w:t xml:space="preserve">שמאפיין את </w:t>
      </w:r>
      <w:r>
        <w:rPr>
          <w:rFonts w:hint="cs"/>
          <w:sz w:val="24"/>
          <w:szCs w:val="24"/>
          <w:rtl/>
          <w:lang w:bidi="he-IL"/>
        </w:rPr>
        <w:t xml:space="preserve">אותו איחוד עם הדאו.   השמיים לרוב מוזכרים בטקסטים כמילה נרדפת לדאו או לטבע ומסמלים עיקרון מאחד בשונה מהארץ שם דברים קיימים בעולם של דואליות. השמיים הם מקום אליו מפנים את המבט כדי לקבל השראה.  האבות </w:t>
      </w:r>
      <w:r w:rsidR="009B2B53">
        <w:rPr>
          <w:rFonts w:hint="cs"/>
          <w:sz w:val="24"/>
          <w:szCs w:val="24"/>
          <w:rtl/>
          <w:lang w:bidi="he-IL"/>
        </w:rPr>
        <w:t xml:space="preserve"> </w:t>
      </w:r>
      <w:r>
        <w:rPr>
          <w:rFonts w:hint="cs"/>
          <w:sz w:val="24"/>
          <w:szCs w:val="24"/>
          <w:rtl/>
          <w:lang w:bidi="he-IL"/>
        </w:rPr>
        <w:t>מסמלים את שורשיו של האדם (כפי שפולחן האבות הינו אקט של טיפוח השורשים הללו) ומקום שממנו ניתן לשאוב השראה והדרכה. נראה, אם כן, כי מבחינה מנטאלית השמיים ועולם האבות הם שני צדדים של אותו מטבע. שניהם מציינים תחום הקיים בנפרד מעולם התופעות הרגיל,  האחד נמצא למעלה והשני למטה (כפי שהשורשים ממוקמים מתחת לצמח), ושניהם מהווים מקום לשאוב ממנו כוח והשראה.   מדוע השמיים מצד אחד והאבות מצד שני מהווים מקורות לכוח וחוכמה?  התשובה טמונה לדעתי בקשר של שני ה"מקומות" האלה לעיקרון האיחוד ובדרך האסוציאציה למצב שטרם התמיין וטרם הבשיל ומכיל רק פוטנציאל גולמי.  הרצ</w:t>
      </w:r>
      <w:r w:rsidR="009B69E0">
        <w:rPr>
          <w:rFonts w:hint="cs"/>
          <w:sz w:val="24"/>
          <w:szCs w:val="24"/>
          <w:rtl/>
          <w:lang w:bidi="he-IL"/>
        </w:rPr>
        <w:t>ון לשמור על קירבה אל האבות עשויה</w:t>
      </w:r>
      <w:r>
        <w:rPr>
          <w:rFonts w:hint="cs"/>
          <w:sz w:val="24"/>
          <w:szCs w:val="24"/>
          <w:rtl/>
          <w:lang w:bidi="he-IL"/>
        </w:rPr>
        <w:t xml:space="preserve"> הייתה להיות טכניקה להתחברות עם הדאו.  ראוי להזכיר בהקשר זה את ההקסגרמות של ה-</w:t>
      </w:r>
      <w:r>
        <w:rPr>
          <w:rFonts w:hint="cs"/>
          <w:sz w:val="24"/>
          <w:szCs w:val="24"/>
          <w:lang w:bidi="he-IL"/>
        </w:rPr>
        <w:t>YIJING</w:t>
      </w:r>
      <w:r>
        <w:rPr>
          <w:rFonts w:hint="cs"/>
          <w:sz w:val="24"/>
          <w:szCs w:val="24"/>
          <w:rtl/>
          <w:lang w:bidi="he-IL"/>
        </w:rPr>
        <w:t xml:space="preserve"> שכפי שהוסבר בפרק קודם מאפשרים לקורא גישה אל השלב התחילי או הנבטי של התהליך בו הוא משתתף מה ש</w:t>
      </w:r>
      <w:r w:rsidR="009B2B53">
        <w:rPr>
          <w:rFonts w:hint="cs"/>
          <w:sz w:val="24"/>
          <w:szCs w:val="24"/>
          <w:rtl/>
          <w:lang w:bidi="he-IL"/>
        </w:rPr>
        <w:t>מעניק</w:t>
      </w:r>
      <w:r>
        <w:rPr>
          <w:rFonts w:hint="cs"/>
          <w:sz w:val="24"/>
          <w:szCs w:val="24"/>
          <w:rtl/>
          <w:lang w:bidi="he-IL"/>
        </w:rPr>
        <w:t xml:space="preserve"> לו את הכוח לפעול נכון ולנווט את מהלך העניינים לכיוון הרצוי לו.  בהקבלה,  נסיגה אל עולם האבות איפשר</w:t>
      </w:r>
      <w:r w:rsidR="009B2B53">
        <w:rPr>
          <w:rFonts w:hint="cs"/>
          <w:sz w:val="24"/>
          <w:szCs w:val="24"/>
          <w:rtl/>
          <w:lang w:bidi="he-IL"/>
        </w:rPr>
        <w:t>ה</w:t>
      </w:r>
      <w:r w:rsidR="009B69E0">
        <w:rPr>
          <w:rFonts w:hint="cs"/>
          <w:sz w:val="24"/>
          <w:szCs w:val="24"/>
          <w:rtl/>
          <w:lang w:bidi="he-IL"/>
        </w:rPr>
        <w:t xml:space="preserve"> אולי</w:t>
      </w:r>
      <w:r>
        <w:rPr>
          <w:rFonts w:hint="cs"/>
          <w:sz w:val="24"/>
          <w:szCs w:val="24"/>
          <w:rtl/>
          <w:lang w:bidi="he-IL"/>
        </w:rPr>
        <w:t xml:space="preserve"> לאדם לבחון את שורשי קיומו וכך לקבל תובנות על הדרך הרצויה לנהוג בעולם הזה.   כמו-כן הפנייה של האדם אל אבותיו ואל השמיים כמו גם העיסוק ב-</w:t>
      </w:r>
      <w:proofErr w:type="spellStart"/>
      <w:r>
        <w:rPr>
          <w:sz w:val="24"/>
          <w:szCs w:val="24"/>
          <w:lang w:bidi="he-IL"/>
        </w:rPr>
        <w:t>Yijing</w:t>
      </w:r>
      <w:proofErr w:type="spellEnd"/>
      <w:r>
        <w:rPr>
          <w:rFonts w:hint="cs"/>
          <w:sz w:val="24"/>
          <w:szCs w:val="24"/>
          <w:rtl/>
          <w:lang w:bidi="he-IL"/>
        </w:rPr>
        <w:t xml:space="preserve"> מסמל לדעתי רצון לפנות אל החלק בתודעה שבדרך כלל אינו בשימוש, ומשם לגייס משאבים מנטליים בלתי שגרתיים.  המקום בתודעה אליו אני מכוון הוא תת-המודע ועל מנת ל</w:t>
      </w:r>
      <w:r w:rsidR="009D3DDA">
        <w:rPr>
          <w:rFonts w:hint="cs"/>
          <w:sz w:val="24"/>
          <w:szCs w:val="24"/>
          <w:rtl/>
          <w:lang w:bidi="he-IL"/>
        </w:rPr>
        <w:t>פתח רעיון הזה אשתמש בהמשך ברעיונותיו</w:t>
      </w:r>
      <w:r>
        <w:rPr>
          <w:rFonts w:hint="cs"/>
          <w:sz w:val="24"/>
          <w:szCs w:val="24"/>
          <w:rtl/>
          <w:lang w:bidi="he-IL"/>
        </w:rPr>
        <w:t xml:space="preserve"> של </w:t>
      </w:r>
      <w:r>
        <w:rPr>
          <w:sz w:val="24"/>
          <w:szCs w:val="24"/>
          <w:lang w:bidi="he-IL"/>
        </w:rPr>
        <w:t>Carl Jung</w:t>
      </w:r>
      <w:r>
        <w:rPr>
          <w:rFonts w:hint="cs"/>
          <w:sz w:val="24"/>
          <w:szCs w:val="24"/>
          <w:rtl/>
          <w:lang w:bidi="he-IL"/>
        </w:rPr>
        <w:t xml:space="preserve">. </w:t>
      </w:r>
    </w:p>
    <w:p w:rsidR="003A600E" w:rsidRPr="003A600E" w:rsidRDefault="003A600E" w:rsidP="00AB36BD">
      <w:pPr>
        <w:bidi/>
        <w:spacing w:line="360" w:lineRule="auto"/>
        <w:jc w:val="both"/>
        <w:rPr>
          <w:sz w:val="24"/>
          <w:szCs w:val="24"/>
          <w:u w:val="single"/>
          <w:rtl/>
          <w:lang w:bidi="he-IL"/>
        </w:rPr>
      </w:pPr>
      <w:r>
        <w:rPr>
          <w:rFonts w:hint="cs"/>
          <w:sz w:val="24"/>
          <w:szCs w:val="24"/>
          <w:u w:val="single"/>
          <w:rtl/>
          <w:lang w:bidi="he-IL"/>
        </w:rPr>
        <w:t>מושג ה-</w:t>
      </w:r>
      <w:r>
        <w:rPr>
          <w:sz w:val="24"/>
          <w:szCs w:val="24"/>
          <w:u w:val="single"/>
          <w:lang w:bidi="he-IL"/>
        </w:rPr>
        <w:t>resonance</w:t>
      </w:r>
      <w:r>
        <w:rPr>
          <w:rFonts w:hint="cs"/>
          <w:sz w:val="24"/>
          <w:szCs w:val="24"/>
          <w:u w:val="single"/>
          <w:rtl/>
          <w:lang w:bidi="he-IL"/>
        </w:rPr>
        <w:t xml:space="preserve"> (</w:t>
      </w:r>
      <w:proofErr w:type="spellStart"/>
      <w:r>
        <w:rPr>
          <w:sz w:val="24"/>
          <w:szCs w:val="24"/>
          <w:u w:val="single"/>
          <w:lang w:bidi="he-IL"/>
        </w:rPr>
        <w:t>Ganying</w:t>
      </w:r>
      <w:proofErr w:type="spellEnd"/>
      <w:r>
        <w:rPr>
          <w:rFonts w:hint="cs"/>
          <w:sz w:val="24"/>
          <w:szCs w:val="24"/>
          <w:u w:val="single"/>
          <w:rtl/>
          <w:lang w:bidi="he-IL"/>
        </w:rPr>
        <w:t>)</w:t>
      </w:r>
    </w:p>
    <w:p w:rsidR="008D2FAD" w:rsidRDefault="003A600E" w:rsidP="00AB36BD">
      <w:pPr>
        <w:bidi/>
        <w:spacing w:line="360" w:lineRule="auto"/>
        <w:jc w:val="both"/>
        <w:rPr>
          <w:sz w:val="24"/>
          <w:szCs w:val="24"/>
          <w:rtl/>
          <w:lang w:bidi="he-IL"/>
        </w:rPr>
      </w:pPr>
      <w:r>
        <w:rPr>
          <w:rFonts w:hint="cs"/>
          <w:sz w:val="24"/>
          <w:szCs w:val="24"/>
          <w:rtl/>
          <w:lang w:bidi="he-IL"/>
        </w:rPr>
        <w:t>עניינו של פרק 6 ב-</w:t>
      </w:r>
      <w:proofErr w:type="spellStart"/>
      <w:r w:rsidR="002E5782">
        <w:rPr>
          <w:sz w:val="24"/>
          <w:szCs w:val="24"/>
          <w:lang w:bidi="he-IL"/>
        </w:rPr>
        <w:t>Huain</w:t>
      </w:r>
      <w:r>
        <w:rPr>
          <w:sz w:val="24"/>
          <w:szCs w:val="24"/>
          <w:lang w:bidi="he-IL"/>
        </w:rPr>
        <w:t>anzi</w:t>
      </w:r>
      <w:proofErr w:type="spellEnd"/>
      <w:r>
        <w:rPr>
          <w:rFonts w:hint="cs"/>
          <w:sz w:val="24"/>
          <w:szCs w:val="24"/>
          <w:rtl/>
          <w:lang w:bidi="he-IL"/>
        </w:rPr>
        <w:t xml:space="preserve"> אינו רק בהצגת ה-</w:t>
      </w:r>
      <w:r>
        <w:rPr>
          <w:sz w:val="24"/>
          <w:szCs w:val="24"/>
          <w:lang w:bidi="he-IL"/>
        </w:rPr>
        <w:t>Dao</w:t>
      </w:r>
      <w:r>
        <w:rPr>
          <w:rFonts w:hint="cs"/>
          <w:sz w:val="24"/>
          <w:szCs w:val="24"/>
          <w:rtl/>
          <w:lang w:bidi="he-IL"/>
        </w:rPr>
        <w:t xml:space="preserve"> וגם לא רק בחשיבות ההתחברות אליו ותוצאות ההתחברות אליו</w:t>
      </w:r>
      <w:r>
        <w:rPr>
          <w:sz w:val="24"/>
          <w:szCs w:val="24"/>
          <w:lang w:bidi="he-IL"/>
        </w:rPr>
        <w:t xml:space="preserve"> </w:t>
      </w:r>
      <w:r>
        <w:rPr>
          <w:rFonts w:hint="cs"/>
          <w:sz w:val="24"/>
          <w:szCs w:val="24"/>
          <w:rtl/>
          <w:lang w:bidi="he-IL"/>
        </w:rPr>
        <w:t xml:space="preserve"> (נושאים שטופלו בהרחבה בפרקים הקודמים</w:t>
      </w:r>
      <w:r w:rsidR="002E5782">
        <w:rPr>
          <w:sz w:val="24"/>
          <w:szCs w:val="24"/>
          <w:lang w:bidi="he-IL"/>
        </w:rPr>
        <w:t xml:space="preserve"> </w:t>
      </w:r>
      <w:r w:rsidR="002E5782">
        <w:rPr>
          <w:rFonts w:hint="cs"/>
          <w:sz w:val="24"/>
          <w:szCs w:val="24"/>
          <w:rtl/>
          <w:lang w:bidi="he-IL"/>
        </w:rPr>
        <w:t>של ה-</w:t>
      </w:r>
      <w:r w:rsidR="002E5782">
        <w:rPr>
          <w:rFonts w:hint="cs"/>
          <w:sz w:val="24"/>
          <w:szCs w:val="24"/>
          <w:lang w:bidi="he-IL"/>
        </w:rPr>
        <w:t>HNZ</w:t>
      </w:r>
      <w:r>
        <w:rPr>
          <w:rFonts w:hint="cs"/>
          <w:sz w:val="24"/>
          <w:szCs w:val="24"/>
          <w:rtl/>
          <w:lang w:bidi="he-IL"/>
        </w:rPr>
        <w:t xml:space="preserve">) כאם בחינה של אותה רשת בלתי נראית </w:t>
      </w:r>
      <w:r w:rsidR="009B2B53">
        <w:rPr>
          <w:rFonts w:hint="cs"/>
          <w:sz w:val="24"/>
          <w:szCs w:val="24"/>
          <w:rtl/>
          <w:lang w:bidi="he-IL"/>
        </w:rPr>
        <w:t>הקרויה</w:t>
      </w:r>
      <w:r>
        <w:rPr>
          <w:rFonts w:hint="cs"/>
          <w:sz w:val="24"/>
          <w:szCs w:val="24"/>
          <w:rtl/>
          <w:lang w:bidi="he-IL"/>
        </w:rPr>
        <w:t xml:space="preserve"> </w:t>
      </w:r>
      <w:r>
        <w:rPr>
          <w:sz w:val="24"/>
          <w:szCs w:val="24"/>
          <w:lang w:bidi="he-IL"/>
        </w:rPr>
        <w:t>Dao</w:t>
      </w:r>
      <w:r>
        <w:rPr>
          <w:rFonts w:hint="cs"/>
          <w:sz w:val="24"/>
          <w:szCs w:val="24"/>
          <w:rtl/>
          <w:lang w:bidi="he-IL"/>
        </w:rPr>
        <w:t xml:space="preserve">, המאפשרת את </w:t>
      </w:r>
      <w:proofErr w:type="spellStart"/>
      <w:r>
        <w:rPr>
          <w:rFonts w:hint="cs"/>
          <w:sz w:val="24"/>
          <w:szCs w:val="24"/>
          <w:rtl/>
          <w:lang w:bidi="he-IL"/>
        </w:rPr>
        <w:t>סינכרונן</w:t>
      </w:r>
      <w:proofErr w:type="spellEnd"/>
      <w:r>
        <w:rPr>
          <w:rFonts w:hint="cs"/>
          <w:sz w:val="24"/>
          <w:szCs w:val="24"/>
          <w:rtl/>
          <w:lang w:bidi="he-IL"/>
        </w:rPr>
        <w:t xml:space="preserve"> של תופעות ואת הדהודן בתדר משותף.  הפרק פותח בסיפור אשר מדגים את קיומה של תופעת ה-</w:t>
      </w:r>
      <w:r>
        <w:rPr>
          <w:sz w:val="24"/>
          <w:szCs w:val="24"/>
          <w:lang w:bidi="he-IL"/>
        </w:rPr>
        <w:t>resonance</w:t>
      </w:r>
      <w:r w:rsidR="009B2B53">
        <w:rPr>
          <w:rFonts w:hint="cs"/>
          <w:sz w:val="24"/>
          <w:szCs w:val="24"/>
          <w:rtl/>
          <w:lang w:bidi="he-IL"/>
        </w:rPr>
        <w:t>.  מסופר על</w:t>
      </w:r>
      <w:r>
        <w:rPr>
          <w:rFonts w:hint="cs"/>
          <w:sz w:val="24"/>
          <w:szCs w:val="24"/>
          <w:rtl/>
          <w:lang w:bidi="he-IL"/>
        </w:rPr>
        <w:t xml:space="preserve"> </w:t>
      </w:r>
      <w:r w:rsidR="00085592">
        <w:rPr>
          <w:sz w:val="24"/>
          <w:szCs w:val="24"/>
          <w:lang w:bidi="he-IL"/>
        </w:rPr>
        <w:t xml:space="preserve">Master </w:t>
      </w:r>
      <w:proofErr w:type="spellStart"/>
      <w:r w:rsidR="00085592">
        <w:rPr>
          <w:sz w:val="24"/>
          <w:szCs w:val="24"/>
          <w:lang w:bidi="he-IL"/>
        </w:rPr>
        <w:t>Kuang</w:t>
      </w:r>
      <w:proofErr w:type="spellEnd"/>
      <w:r w:rsidR="002E5782">
        <w:rPr>
          <w:rFonts w:hint="cs"/>
          <w:sz w:val="24"/>
          <w:szCs w:val="24"/>
          <w:rtl/>
          <w:lang w:bidi="he-IL"/>
        </w:rPr>
        <w:t xml:space="preserve"> </w:t>
      </w:r>
      <w:r w:rsidR="009B2B53">
        <w:rPr>
          <w:rFonts w:hint="cs"/>
          <w:sz w:val="24"/>
          <w:szCs w:val="24"/>
          <w:rtl/>
          <w:lang w:bidi="he-IL"/>
        </w:rPr>
        <w:t>ה</w:t>
      </w:r>
      <w:r w:rsidR="002E5782">
        <w:rPr>
          <w:rFonts w:hint="cs"/>
          <w:sz w:val="24"/>
          <w:szCs w:val="24"/>
          <w:rtl/>
          <w:lang w:bidi="he-IL"/>
        </w:rPr>
        <w:t>מנג</w:t>
      </w:r>
      <w:r>
        <w:rPr>
          <w:rFonts w:hint="cs"/>
          <w:sz w:val="24"/>
          <w:szCs w:val="24"/>
          <w:rtl/>
          <w:lang w:bidi="he-IL"/>
        </w:rPr>
        <w:t>ן ניגון וכתוצאה מכך מצית תגובת שרשרת של אסונות ופורענויות</w:t>
      </w:r>
      <w:r w:rsidR="001C492F">
        <w:rPr>
          <w:rFonts w:hint="cs"/>
          <w:sz w:val="24"/>
          <w:szCs w:val="24"/>
          <w:rtl/>
          <w:lang w:bidi="he-IL"/>
        </w:rPr>
        <w:t>.  על פני השט</w:t>
      </w:r>
      <w:r w:rsidR="009B69E0">
        <w:rPr>
          <w:rFonts w:hint="cs"/>
          <w:sz w:val="24"/>
          <w:szCs w:val="24"/>
          <w:rtl/>
          <w:lang w:bidi="he-IL"/>
        </w:rPr>
        <w:t>ח בין אירוע הניגון והבצורת שהתרחשה</w:t>
      </w:r>
      <w:r w:rsidR="001C492F">
        <w:rPr>
          <w:rFonts w:hint="cs"/>
          <w:sz w:val="24"/>
          <w:szCs w:val="24"/>
          <w:rtl/>
          <w:lang w:bidi="he-IL"/>
        </w:rPr>
        <w:t xml:space="preserve"> אחר כך אין קשר ואין דבר במשותף,  ובכל זאת</w:t>
      </w:r>
      <w:r w:rsidR="00FE3275">
        <w:rPr>
          <w:rFonts w:hint="cs"/>
          <w:sz w:val="24"/>
          <w:szCs w:val="24"/>
          <w:rtl/>
          <w:lang w:bidi="he-IL"/>
        </w:rPr>
        <w:t xml:space="preserve"> קיימת ביניהם השפעה הדדית וזאת ב</w:t>
      </w:r>
      <w:r w:rsidR="0035601B">
        <w:rPr>
          <w:rFonts w:hint="cs"/>
          <w:sz w:val="24"/>
          <w:szCs w:val="24"/>
          <w:rtl/>
          <w:lang w:bidi="he-IL"/>
        </w:rPr>
        <w:t>של היותם מסונכרנים האחד עם השני בדרך מיסתורית</w:t>
      </w:r>
      <w:r w:rsidR="00FE3275">
        <w:rPr>
          <w:rFonts w:hint="cs"/>
          <w:sz w:val="24"/>
          <w:szCs w:val="24"/>
          <w:rtl/>
          <w:lang w:bidi="he-IL"/>
        </w:rPr>
        <w:t>.</w:t>
      </w:r>
      <w:r w:rsidR="0035601B">
        <w:rPr>
          <w:rFonts w:hint="cs"/>
          <w:sz w:val="24"/>
          <w:szCs w:val="24"/>
          <w:rtl/>
          <w:lang w:bidi="he-IL"/>
        </w:rPr>
        <w:t xml:space="preserve">  </w:t>
      </w:r>
      <w:r w:rsidR="008D2FAD">
        <w:rPr>
          <w:rFonts w:hint="cs"/>
          <w:sz w:val="24"/>
          <w:szCs w:val="24"/>
          <w:rtl/>
          <w:lang w:bidi="he-IL"/>
        </w:rPr>
        <w:t>התפאלותו של הכותב מה-</w:t>
      </w:r>
      <w:r w:rsidR="008D2FAD">
        <w:rPr>
          <w:sz w:val="24"/>
          <w:szCs w:val="24"/>
          <w:lang w:bidi="he-IL"/>
        </w:rPr>
        <w:t>resonance</w:t>
      </w:r>
      <w:r w:rsidR="008D2FAD">
        <w:rPr>
          <w:rFonts w:hint="cs"/>
          <w:sz w:val="24"/>
          <w:szCs w:val="24"/>
          <w:rtl/>
          <w:lang w:bidi="he-IL"/>
        </w:rPr>
        <w:t xml:space="preserve"> המסתורי ניכרת בהמשך הטקסט כאשר הוא מתאר כיצד פעולותיהם של בני אדם יש בכוחן להשפיע באורח פלא על תופעות טבע. "כאשר מצויירת תמונה בעפר של קני סוף,  נוצר בקע מתאים בהילה של הירח.  משהו </w:t>
      </w:r>
      <w:r w:rsidR="008D2FAD">
        <w:rPr>
          <w:rFonts w:hint="cs"/>
          <w:sz w:val="24"/>
          <w:szCs w:val="24"/>
          <w:rtl/>
          <w:lang w:bidi="he-IL"/>
        </w:rPr>
        <w:lastRenderedPageBreak/>
        <w:t>הזי</w:t>
      </w:r>
      <w:r w:rsidR="002E5782">
        <w:rPr>
          <w:rFonts w:hint="cs"/>
          <w:sz w:val="24"/>
          <w:szCs w:val="24"/>
          <w:rtl/>
          <w:lang w:bidi="he-IL"/>
        </w:rPr>
        <w:t>ז אותם...... כאשר חוסר אמון קיים</w:t>
      </w:r>
      <w:r w:rsidR="008D2FAD">
        <w:rPr>
          <w:rFonts w:hint="cs"/>
          <w:sz w:val="24"/>
          <w:szCs w:val="24"/>
          <w:rtl/>
          <w:lang w:bidi="he-IL"/>
        </w:rPr>
        <w:t xml:space="preserve"> בין המנהיג לשריו אזי יופיעו קשתות בשמיים,   האין מופלאות תגובות הדדיות אלה?"</w:t>
      </w:r>
      <w:r w:rsidR="009B69E0">
        <w:rPr>
          <w:rStyle w:val="a5"/>
          <w:sz w:val="24"/>
          <w:szCs w:val="24"/>
          <w:rtl/>
          <w:lang w:bidi="he-IL"/>
        </w:rPr>
        <w:footnoteReference w:id="9"/>
      </w:r>
    </w:p>
    <w:p w:rsidR="00402FB4" w:rsidRDefault="0035601B" w:rsidP="00AB36BD">
      <w:pPr>
        <w:bidi/>
        <w:spacing w:line="360" w:lineRule="auto"/>
        <w:jc w:val="both"/>
        <w:rPr>
          <w:sz w:val="24"/>
          <w:szCs w:val="24"/>
          <w:rtl/>
          <w:lang w:bidi="he-IL"/>
        </w:rPr>
      </w:pPr>
      <w:r>
        <w:rPr>
          <w:rFonts w:hint="cs"/>
          <w:sz w:val="24"/>
          <w:szCs w:val="24"/>
          <w:rtl/>
          <w:lang w:bidi="he-IL"/>
        </w:rPr>
        <w:t>ההתייחסות לאופי החבוי והמסתורי של ה-</w:t>
      </w:r>
      <w:r w:rsidR="00085592">
        <w:rPr>
          <w:rFonts w:hint="cs"/>
          <w:sz w:val="24"/>
          <w:szCs w:val="24"/>
          <w:rtl/>
          <w:lang w:bidi="he-IL"/>
        </w:rPr>
        <w:t>-</w:t>
      </w:r>
      <w:r w:rsidR="00085592">
        <w:rPr>
          <w:sz w:val="24"/>
          <w:szCs w:val="24"/>
          <w:lang w:bidi="he-IL"/>
        </w:rPr>
        <w:t>resonance</w:t>
      </w:r>
      <w:r w:rsidR="00085592">
        <w:rPr>
          <w:rFonts w:hint="cs"/>
          <w:sz w:val="24"/>
          <w:szCs w:val="24"/>
          <w:rtl/>
          <w:lang w:bidi="he-IL"/>
        </w:rPr>
        <w:t xml:space="preserve"> </w:t>
      </w:r>
      <w:r>
        <w:rPr>
          <w:rFonts w:hint="cs"/>
          <w:sz w:val="24"/>
          <w:szCs w:val="24"/>
          <w:rtl/>
          <w:lang w:bidi="he-IL"/>
        </w:rPr>
        <w:t>מופיעה ב-6.2 :</w:t>
      </w:r>
      <w:r w:rsidR="00C04075">
        <w:rPr>
          <w:rFonts w:hint="cs"/>
          <w:sz w:val="24"/>
          <w:szCs w:val="24"/>
          <w:rtl/>
          <w:lang w:bidi="he-IL"/>
        </w:rPr>
        <w:t xml:space="preserve">  "העובדה שדברים המשתייכים ל</w:t>
      </w:r>
      <w:r>
        <w:rPr>
          <w:rFonts w:hint="cs"/>
          <w:sz w:val="24"/>
          <w:szCs w:val="24"/>
          <w:rtl/>
          <w:lang w:bidi="he-IL"/>
        </w:rPr>
        <w:t>קטגוריה</w:t>
      </w:r>
      <w:r w:rsidR="00C04075">
        <w:rPr>
          <w:rFonts w:hint="cs"/>
          <w:sz w:val="24"/>
          <w:szCs w:val="24"/>
          <w:rtl/>
          <w:lang w:bidi="he-IL"/>
        </w:rPr>
        <w:t xml:space="preserve"> משותפת</w:t>
      </w:r>
      <w:r>
        <w:rPr>
          <w:rFonts w:hint="cs"/>
          <w:sz w:val="24"/>
          <w:szCs w:val="24"/>
          <w:rtl/>
          <w:lang w:bidi="he-IL"/>
        </w:rPr>
        <w:t xml:space="preserve"> מגיבים </w:t>
      </w:r>
      <w:r w:rsidR="004E2A8B">
        <w:rPr>
          <w:rFonts w:hint="cs"/>
          <w:sz w:val="24"/>
          <w:szCs w:val="24"/>
          <w:rtl/>
          <w:lang w:bidi="he-IL"/>
        </w:rPr>
        <w:t>בצורה הדדית הינה</w:t>
      </w:r>
      <w:r>
        <w:rPr>
          <w:rFonts w:hint="cs"/>
          <w:sz w:val="24"/>
          <w:szCs w:val="24"/>
          <w:rtl/>
          <w:lang w:bidi="he-IL"/>
        </w:rPr>
        <w:t xml:space="preserve"> דבר אפל, מיסתורי ועמוק.  </w:t>
      </w:r>
      <w:r w:rsidR="004E2A8B">
        <w:rPr>
          <w:rFonts w:hint="cs"/>
          <w:sz w:val="24"/>
          <w:szCs w:val="24"/>
          <w:rtl/>
          <w:lang w:bidi="he-IL"/>
        </w:rPr>
        <w:t>אין להעריכו או להסבירו באמצעות ידע או טיעונים כאלה ואחר</w:t>
      </w:r>
      <w:r w:rsidR="00116AAF">
        <w:rPr>
          <w:rFonts w:hint="cs"/>
          <w:sz w:val="24"/>
          <w:szCs w:val="24"/>
          <w:rtl/>
          <w:lang w:bidi="he-IL"/>
        </w:rPr>
        <w:t>ים.  על כן כאשר נושבת רוח המזרח, השיכר</w:t>
      </w:r>
      <w:r w:rsidR="004E2A8B">
        <w:rPr>
          <w:rFonts w:hint="cs"/>
          <w:sz w:val="24"/>
          <w:szCs w:val="24"/>
          <w:rtl/>
          <w:lang w:bidi="he-IL"/>
        </w:rPr>
        <w:t xml:space="preserve"> הופך צלול, תולעי משי מפרישות משי ומיתר ה-</w:t>
      </w:r>
      <w:r w:rsidR="004E2A8B">
        <w:rPr>
          <w:sz w:val="24"/>
          <w:szCs w:val="24"/>
          <w:lang w:bidi="he-IL"/>
        </w:rPr>
        <w:t>Sheng</w:t>
      </w:r>
      <w:r w:rsidR="004E2A8B">
        <w:rPr>
          <w:rFonts w:hint="cs"/>
          <w:sz w:val="24"/>
          <w:szCs w:val="24"/>
          <w:rtl/>
          <w:lang w:bidi="he-IL"/>
        </w:rPr>
        <w:t xml:space="preserve"> נקרע"</w:t>
      </w:r>
      <w:r w:rsidR="00E8528D">
        <w:rPr>
          <w:rStyle w:val="a5"/>
          <w:sz w:val="24"/>
          <w:szCs w:val="24"/>
          <w:rtl/>
          <w:lang w:bidi="he-IL"/>
        </w:rPr>
        <w:footnoteReference w:id="10"/>
      </w:r>
      <w:r w:rsidR="004E2A8B">
        <w:rPr>
          <w:rFonts w:hint="cs"/>
          <w:sz w:val="24"/>
          <w:szCs w:val="24"/>
          <w:rtl/>
          <w:lang w:bidi="he-IL"/>
        </w:rPr>
        <w:t xml:space="preserve">.  </w:t>
      </w:r>
      <w:r>
        <w:rPr>
          <w:rFonts w:hint="cs"/>
          <w:sz w:val="24"/>
          <w:szCs w:val="24"/>
          <w:rtl/>
          <w:lang w:bidi="he-IL"/>
        </w:rPr>
        <w:t xml:space="preserve"> </w:t>
      </w:r>
      <w:r w:rsidR="00116AAF">
        <w:rPr>
          <w:rFonts w:hint="cs"/>
          <w:sz w:val="24"/>
          <w:szCs w:val="24"/>
          <w:rtl/>
          <w:lang w:bidi="he-IL"/>
        </w:rPr>
        <w:t xml:space="preserve">העובדה כי במשפט זה מוזכרות שתי תכונות </w:t>
      </w:r>
      <w:r w:rsidR="00116AAF">
        <w:rPr>
          <w:sz w:val="24"/>
          <w:szCs w:val="24"/>
          <w:rtl/>
          <w:lang w:bidi="he-IL"/>
        </w:rPr>
        <w:t>–</w:t>
      </w:r>
      <w:r w:rsidR="00116AAF">
        <w:rPr>
          <w:rFonts w:hint="cs"/>
          <w:sz w:val="24"/>
          <w:szCs w:val="24"/>
          <w:rtl/>
          <w:lang w:bidi="he-IL"/>
        </w:rPr>
        <w:t xml:space="preserve"> חבוי, ושאין להסבירו בידע -  בסמיכות אחת לשנ</w:t>
      </w:r>
      <w:r w:rsidR="009B2B53">
        <w:rPr>
          <w:rFonts w:hint="cs"/>
          <w:sz w:val="24"/>
          <w:szCs w:val="24"/>
          <w:rtl/>
          <w:lang w:bidi="he-IL"/>
        </w:rPr>
        <w:t>ייה היא משמעותית ו</w:t>
      </w:r>
      <w:r w:rsidR="00116AAF">
        <w:rPr>
          <w:rFonts w:hint="cs"/>
          <w:sz w:val="24"/>
          <w:szCs w:val="24"/>
          <w:rtl/>
          <w:lang w:bidi="he-IL"/>
        </w:rPr>
        <w:t>מכוונת אותנו לדעתי ל</w:t>
      </w:r>
      <w:r w:rsidR="00D118AF">
        <w:rPr>
          <w:rFonts w:hint="cs"/>
          <w:sz w:val="24"/>
          <w:szCs w:val="24"/>
          <w:rtl/>
          <w:lang w:bidi="he-IL"/>
        </w:rPr>
        <w:t>ה</w:t>
      </w:r>
      <w:r w:rsidR="00C04075">
        <w:rPr>
          <w:rFonts w:hint="cs"/>
          <w:sz w:val="24"/>
          <w:szCs w:val="24"/>
          <w:rtl/>
          <w:lang w:bidi="he-IL"/>
        </w:rPr>
        <w:t xml:space="preserve">תייחס אל </w:t>
      </w:r>
      <w:r w:rsidR="00D118AF">
        <w:rPr>
          <w:rFonts w:hint="cs"/>
          <w:sz w:val="24"/>
          <w:szCs w:val="24"/>
          <w:rtl/>
          <w:lang w:bidi="he-IL"/>
        </w:rPr>
        <w:t>חלקים בקוגניציה השייכים לתת המודע</w:t>
      </w:r>
      <w:r w:rsidR="00D24F4A">
        <w:rPr>
          <w:rFonts w:hint="cs"/>
          <w:sz w:val="24"/>
          <w:szCs w:val="24"/>
          <w:rtl/>
          <w:lang w:bidi="he-IL"/>
        </w:rPr>
        <w:t xml:space="preserve"> שאינם נסמכים </w:t>
      </w:r>
      <w:r w:rsidR="00160015">
        <w:rPr>
          <w:rFonts w:hint="cs"/>
          <w:sz w:val="24"/>
          <w:szCs w:val="24"/>
          <w:rtl/>
          <w:lang w:bidi="he-IL"/>
        </w:rPr>
        <w:t xml:space="preserve">על </w:t>
      </w:r>
      <w:r w:rsidR="009B2B53">
        <w:rPr>
          <w:rFonts w:hint="cs"/>
          <w:sz w:val="24"/>
          <w:szCs w:val="24"/>
          <w:rtl/>
          <w:lang w:bidi="he-IL"/>
        </w:rPr>
        <w:t>פעולת חשיבה</w:t>
      </w:r>
      <w:r w:rsidR="00160015">
        <w:rPr>
          <w:rFonts w:hint="cs"/>
          <w:sz w:val="24"/>
          <w:szCs w:val="24"/>
          <w:rtl/>
          <w:lang w:bidi="he-IL"/>
        </w:rPr>
        <w:t xml:space="preserve"> </w:t>
      </w:r>
      <w:r w:rsidR="009B2B53">
        <w:rPr>
          <w:rFonts w:hint="cs"/>
          <w:sz w:val="24"/>
          <w:szCs w:val="24"/>
          <w:rtl/>
          <w:lang w:bidi="he-IL"/>
        </w:rPr>
        <w:t>לוגית ועל מ</w:t>
      </w:r>
      <w:r w:rsidR="009F2B9A">
        <w:rPr>
          <w:rFonts w:hint="cs"/>
          <w:sz w:val="24"/>
          <w:szCs w:val="24"/>
          <w:rtl/>
          <w:lang w:bidi="he-IL"/>
        </w:rPr>
        <w:t xml:space="preserve">ידע המגיע מהסביבה. </w:t>
      </w:r>
      <w:r w:rsidR="00402FB4">
        <w:rPr>
          <w:rFonts w:hint="cs"/>
          <w:sz w:val="24"/>
          <w:szCs w:val="24"/>
          <w:rtl/>
          <w:lang w:bidi="he-IL"/>
        </w:rPr>
        <w:t xml:space="preserve">הטקסט מזכיר לנו פעמים רבות בפרק את הריחוק של החשיבה הלוגית מהפעולה המנטאלית של התחברות לדאו, למשל במקטע 6.3:  </w:t>
      </w:r>
      <w:r w:rsidR="00860338">
        <w:rPr>
          <w:rFonts w:hint="cs"/>
          <w:sz w:val="24"/>
          <w:szCs w:val="24"/>
          <w:rtl/>
          <w:lang w:bidi="he-IL"/>
        </w:rPr>
        <w:t>"</w:t>
      </w:r>
      <w:r w:rsidR="00402FB4">
        <w:rPr>
          <w:rFonts w:hint="cs"/>
          <w:sz w:val="24"/>
          <w:szCs w:val="24"/>
          <w:rtl/>
          <w:lang w:bidi="he-IL"/>
        </w:rPr>
        <w:t>דיונים העושים שימוש בתפיסות ש</w:t>
      </w:r>
      <w:r w:rsidR="00860338">
        <w:rPr>
          <w:rFonts w:hint="cs"/>
          <w:sz w:val="24"/>
          <w:szCs w:val="24"/>
          <w:rtl/>
          <w:lang w:bidi="he-IL"/>
        </w:rPr>
        <w:t>ל השכל אינם מתאימים לצורך הבחנה</w:t>
      </w:r>
      <w:r w:rsidR="00402FB4">
        <w:rPr>
          <w:rFonts w:hint="cs"/>
          <w:sz w:val="24"/>
          <w:szCs w:val="24"/>
          <w:rtl/>
          <w:lang w:bidi="he-IL"/>
        </w:rPr>
        <w:t xml:space="preserve"> בין אמת לשקר.  על כן מי שמשתמש בידע כבסיס לממשל יתקשה לשמור על שלטונו.  רק מי שמצליח לחדור אל ההרמוניה הנעלה ולהבין את התגובות של הטבע יצליח בשלטונו</w:t>
      </w:r>
      <w:r w:rsidR="00284644">
        <w:rPr>
          <w:rFonts w:hint="cs"/>
          <w:sz w:val="24"/>
          <w:szCs w:val="24"/>
          <w:rtl/>
          <w:lang w:bidi="he-IL"/>
        </w:rPr>
        <w:t>.</w:t>
      </w:r>
      <w:r w:rsidR="00860338">
        <w:rPr>
          <w:rFonts w:hint="cs"/>
          <w:sz w:val="24"/>
          <w:szCs w:val="24"/>
          <w:rtl/>
          <w:lang w:bidi="he-IL"/>
        </w:rPr>
        <w:t>"</w:t>
      </w:r>
      <w:r w:rsidR="00E8528D">
        <w:rPr>
          <w:rStyle w:val="a5"/>
          <w:sz w:val="24"/>
          <w:szCs w:val="24"/>
          <w:rtl/>
          <w:lang w:bidi="he-IL"/>
        </w:rPr>
        <w:footnoteReference w:id="11"/>
      </w:r>
    </w:p>
    <w:p w:rsidR="00AC1165" w:rsidRDefault="002B3CF9" w:rsidP="00AB36BD">
      <w:pPr>
        <w:bidi/>
        <w:spacing w:line="360" w:lineRule="auto"/>
        <w:jc w:val="both"/>
        <w:rPr>
          <w:sz w:val="24"/>
          <w:szCs w:val="24"/>
          <w:rtl/>
          <w:lang w:bidi="he-IL"/>
        </w:rPr>
      </w:pPr>
      <w:r>
        <w:rPr>
          <w:sz w:val="24"/>
          <w:szCs w:val="24"/>
          <w:lang w:bidi="he-IL"/>
        </w:rPr>
        <w:t xml:space="preserve"> </w:t>
      </w:r>
      <w:r>
        <w:rPr>
          <w:rFonts w:hint="cs"/>
          <w:sz w:val="24"/>
          <w:szCs w:val="24"/>
          <w:rtl/>
          <w:lang w:bidi="he-IL"/>
        </w:rPr>
        <w:t xml:space="preserve">תת-המודע יאמר לנו </w:t>
      </w:r>
      <w:r>
        <w:rPr>
          <w:sz w:val="24"/>
          <w:szCs w:val="24"/>
          <w:lang w:bidi="he-IL"/>
        </w:rPr>
        <w:t>Jung</w:t>
      </w:r>
      <w:r>
        <w:rPr>
          <w:rFonts w:hint="cs"/>
          <w:sz w:val="24"/>
          <w:szCs w:val="24"/>
          <w:rtl/>
          <w:lang w:bidi="he-IL"/>
        </w:rPr>
        <w:t xml:space="preserve">,  </w:t>
      </w:r>
      <w:r w:rsidR="00860338">
        <w:rPr>
          <w:rFonts w:hint="cs"/>
          <w:sz w:val="24"/>
          <w:szCs w:val="24"/>
          <w:rtl/>
          <w:lang w:bidi="he-IL"/>
        </w:rPr>
        <w:t xml:space="preserve">שלא כמו חשיבה לוגית </w:t>
      </w:r>
      <w:r>
        <w:rPr>
          <w:rFonts w:hint="cs"/>
          <w:sz w:val="24"/>
          <w:szCs w:val="24"/>
          <w:rtl/>
          <w:lang w:bidi="he-IL"/>
        </w:rPr>
        <w:t>מ</w:t>
      </w:r>
      <w:r w:rsidR="002E5782">
        <w:rPr>
          <w:rFonts w:hint="cs"/>
          <w:sz w:val="24"/>
          <w:szCs w:val="24"/>
          <w:rtl/>
          <w:lang w:bidi="he-IL"/>
        </w:rPr>
        <w:t>ייצר משפטים ותמונות במוח שנובעים</w:t>
      </w:r>
      <w:r>
        <w:rPr>
          <w:rFonts w:hint="cs"/>
          <w:sz w:val="24"/>
          <w:szCs w:val="24"/>
          <w:rtl/>
          <w:lang w:bidi="he-IL"/>
        </w:rPr>
        <w:t xml:space="preserve"> ממקומות אמורפיים במוח, מהאינטואיציה.</w:t>
      </w:r>
      <w:r w:rsidR="00760F19">
        <w:rPr>
          <w:rFonts w:hint="cs"/>
          <w:sz w:val="24"/>
          <w:szCs w:val="24"/>
          <w:rtl/>
          <w:lang w:bidi="he-IL"/>
        </w:rPr>
        <w:t xml:space="preserve">  הם</w:t>
      </w:r>
      <w:r>
        <w:rPr>
          <w:rFonts w:hint="cs"/>
          <w:sz w:val="24"/>
          <w:szCs w:val="24"/>
          <w:rtl/>
          <w:lang w:bidi="he-IL"/>
        </w:rPr>
        <w:t xml:space="preserve"> מתקיימים בראש לפעמים בזכות אסוציאציות "בלתי הגיוניות" שמה שמניע אותם זה הרגש או תחושה פואטית.  </w:t>
      </w:r>
      <w:r w:rsidR="00760F19">
        <w:rPr>
          <w:rFonts w:hint="cs"/>
          <w:sz w:val="24"/>
          <w:szCs w:val="24"/>
          <w:rtl/>
          <w:lang w:bidi="he-IL"/>
        </w:rPr>
        <w:t xml:space="preserve">לכן הקטע הבא </w:t>
      </w:r>
      <w:r w:rsidR="004700BA">
        <w:rPr>
          <w:rFonts w:hint="cs"/>
          <w:sz w:val="24"/>
          <w:szCs w:val="24"/>
          <w:rtl/>
          <w:lang w:bidi="he-IL"/>
        </w:rPr>
        <w:t>נראה כמו סידרה של מטאפורות ודימויים בתוך שיר והוא למעשה תוצאה של זרימה חופשית של אסוציאציות</w:t>
      </w:r>
      <w:r w:rsidR="00760F19">
        <w:rPr>
          <w:rFonts w:hint="cs"/>
          <w:sz w:val="24"/>
          <w:szCs w:val="24"/>
          <w:rtl/>
          <w:lang w:bidi="he-IL"/>
        </w:rPr>
        <w:t>:  "ענני הרים הם כמו תלוליות</w:t>
      </w:r>
      <w:r w:rsidR="00760F19">
        <w:rPr>
          <w:sz w:val="24"/>
          <w:szCs w:val="24"/>
          <w:lang w:bidi="he-IL"/>
        </w:rPr>
        <w:t xml:space="preserve"> </w:t>
      </w:r>
      <w:r w:rsidR="00760F19">
        <w:rPr>
          <w:rFonts w:hint="cs"/>
          <w:sz w:val="24"/>
          <w:szCs w:val="24"/>
          <w:rtl/>
          <w:lang w:bidi="he-IL"/>
        </w:rPr>
        <w:t>ירוקות, ענני נהר הם כמו קשקשי דגים, ענני</w:t>
      </w:r>
      <w:r w:rsidR="00760F19">
        <w:rPr>
          <w:sz w:val="24"/>
          <w:szCs w:val="24"/>
          <w:lang w:bidi="he-IL"/>
        </w:rPr>
        <w:t xml:space="preserve"> </w:t>
      </w:r>
      <w:r w:rsidR="00760F19">
        <w:rPr>
          <w:rFonts w:hint="cs"/>
          <w:sz w:val="24"/>
          <w:szCs w:val="24"/>
          <w:rtl/>
          <w:lang w:bidi="he-IL"/>
        </w:rPr>
        <w:t xml:space="preserve"> אדמה חריבה  הם כמו עשן ואש, ענני אשד הם כמו</w:t>
      </w:r>
      <w:r w:rsidR="00760F19">
        <w:rPr>
          <w:sz w:val="24"/>
          <w:szCs w:val="24"/>
          <w:lang w:bidi="he-IL"/>
        </w:rPr>
        <w:t xml:space="preserve"> </w:t>
      </w:r>
      <w:r w:rsidR="00760F19">
        <w:rPr>
          <w:rFonts w:hint="cs"/>
          <w:sz w:val="24"/>
          <w:szCs w:val="24"/>
          <w:rtl/>
          <w:lang w:bidi="he-IL"/>
        </w:rPr>
        <w:t xml:space="preserve"> נחשולי מים</w:t>
      </w:r>
      <w:r w:rsidR="00DD0938">
        <w:rPr>
          <w:rFonts w:hint="cs"/>
          <w:sz w:val="24"/>
          <w:szCs w:val="24"/>
          <w:rtl/>
          <w:lang w:bidi="he-IL"/>
        </w:rPr>
        <w:t>... המראה הבוערת לוקחת אש מהשמש, המיכל המרובע לוקח טל מהירח"</w:t>
      </w:r>
      <w:r w:rsidR="00DC19B1">
        <w:rPr>
          <w:rStyle w:val="a5"/>
          <w:sz w:val="24"/>
          <w:szCs w:val="24"/>
          <w:rtl/>
          <w:lang w:bidi="he-IL"/>
        </w:rPr>
        <w:footnoteReference w:id="12"/>
      </w:r>
      <w:r w:rsidR="00DD0938">
        <w:rPr>
          <w:rFonts w:hint="cs"/>
          <w:sz w:val="24"/>
          <w:szCs w:val="24"/>
          <w:rtl/>
          <w:lang w:bidi="he-IL"/>
        </w:rPr>
        <w:t xml:space="preserve">.  אלה משפטים שיכולים להיווצר </w:t>
      </w:r>
      <w:r w:rsidR="002E5782">
        <w:rPr>
          <w:rFonts w:hint="cs"/>
          <w:sz w:val="24"/>
          <w:szCs w:val="24"/>
          <w:rtl/>
          <w:lang w:bidi="he-IL"/>
        </w:rPr>
        <w:t>במוחו של א</w:t>
      </w:r>
      <w:r w:rsidR="00DD0938">
        <w:rPr>
          <w:rFonts w:hint="cs"/>
          <w:sz w:val="24"/>
          <w:szCs w:val="24"/>
          <w:rtl/>
          <w:lang w:bidi="he-IL"/>
        </w:rPr>
        <w:t>מן</w:t>
      </w:r>
      <w:r w:rsidR="002E5782">
        <w:rPr>
          <w:rFonts w:hint="cs"/>
          <w:sz w:val="24"/>
          <w:szCs w:val="24"/>
          <w:rtl/>
          <w:lang w:bidi="he-IL"/>
        </w:rPr>
        <w:t xml:space="preserve"> או אדם עם</w:t>
      </w:r>
      <w:r w:rsidR="00DD0938">
        <w:rPr>
          <w:rFonts w:hint="cs"/>
          <w:sz w:val="24"/>
          <w:szCs w:val="24"/>
          <w:rtl/>
          <w:lang w:bidi="he-IL"/>
        </w:rPr>
        <w:t xml:space="preserve"> אינטואיציה מפותחת בעל יכולת לדלות תמונות ומילים מתוך האזורים החבויים</w:t>
      </w:r>
      <w:r w:rsidR="009B2B53">
        <w:rPr>
          <w:rFonts w:hint="cs"/>
          <w:sz w:val="24"/>
          <w:szCs w:val="24"/>
          <w:rtl/>
          <w:lang w:bidi="he-IL"/>
        </w:rPr>
        <w:t xml:space="preserve"> של המודעות.  אזורים אלה</w:t>
      </w:r>
      <w:r w:rsidR="00DD0938">
        <w:rPr>
          <w:rFonts w:hint="cs"/>
          <w:sz w:val="24"/>
          <w:szCs w:val="24"/>
          <w:rtl/>
          <w:lang w:bidi="he-IL"/>
        </w:rPr>
        <w:t xml:space="preserve"> אינם נגישים לכל אדם</w:t>
      </w:r>
      <w:r w:rsidR="008F4B7F">
        <w:rPr>
          <w:rFonts w:hint="cs"/>
          <w:sz w:val="24"/>
          <w:szCs w:val="24"/>
          <w:rtl/>
          <w:lang w:bidi="he-IL"/>
        </w:rPr>
        <w:t xml:space="preserve"> והכותב מתאר במילים יפות את האיכות החמקמקה הבלתי מושגת שלהם -  "מכל הדברים בין שמיים וארץ,  אפילו אסטרולוג מיומן אינו מסוגל</w:t>
      </w:r>
      <w:r w:rsidR="00DD0938">
        <w:rPr>
          <w:rFonts w:hint="cs"/>
          <w:sz w:val="24"/>
          <w:szCs w:val="24"/>
          <w:rtl/>
          <w:lang w:bidi="he-IL"/>
        </w:rPr>
        <w:t xml:space="preserve"> </w:t>
      </w:r>
      <w:r w:rsidR="008F4B7F">
        <w:rPr>
          <w:rFonts w:hint="cs"/>
          <w:sz w:val="24"/>
          <w:szCs w:val="24"/>
          <w:rtl/>
          <w:lang w:bidi="he-IL"/>
        </w:rPr>
        <w:t>להשיג שליטה בכולם.  אפילו יד המסוגלת לאחוז בחפצים זעירים, לא תצליח לאחוז בקרן שמש.</w:t>
      </w:r>
      <w:r w:rsidR="00AF7305">
        <w:rPr>
          <w:rFonts w:hint="cs"/>
          <w:sz w:val="24"/>
          <w:szCs w:val="24"/>
          <w:rtl/>
          <w:lang w:bidi="he-IL"/>
        </w:rPr>
        <w:t>"</w:t>
      </w:r>
      <w:r w:rsidR="00E968FC">
        <w:rPr>
          <w:rFonts w:hint="cs"/>
          <w:sz w:val="24"/>
          <w:szCs w:val="24"/>
          <w:rtl/>
          <w:lang w:bidi="he-IL"/>
        </w:rPr>
        <w:t xml:space="preserve"> </w:t>
      </w:r>
      <w:r w:rsidR="00DC19B1">
        <w:rPr>
          <w:rStyle w:val="a5"/>
          <w:sz w:val="24"/>
          <w:szCs w:val="24"/>
          <w:rtl/>
          <w:lang w:bidi="he-IL"/>
        </w:rPr>
        <w:footnoteReference w:id="13"/>
      </w:r>
      <w:r w:rsidR="00E968FC">
        <w:rPr>
          <w:rFonts w:hint="cs"/>
          <w:sz w:val="24"/>
          <w:szCs w:val="24"/>
          <w:rtl/>
          <w:lang w:bidi="he-IL"/>
        </w:rPr>
        <w:t xml:space="preserve"> או במקטע 6.3 בהקשר ליכולת להשיג הישגים דרך ההתחברות לדאו: "</w:t>
      </w:r>
      <w:r w:rsidR="00AC1165">
        <w:rPr>
          <w:rFonts w:hint="cs"/>
          <w:sz w:val="24"/>
          <w:szCs w:val="24"/>
          <w:rtl/>
          <w:lang w:bidi="he-IL"/>
        </w:rPr>
        <w:t>קנ</w:t>
      </w:r>
      <w:r w:rsidR="009B2B53">
        <w:rPr>
          <w:rFonts w:hint="cs"/>
          <w:sz w:val="24"/>
          <w:szCs w:val="24"/>
          <w:rtl/>
          <w:lang w:bidi="he-IL"/>
        </w:rPr>
        <w:t>ה המידה</w:t>
      </w:r>
      <w:r w:rsidR="00AC1165">
        <w:rPr>
          <w:rFonts w:hint="cs"/>
          <w:sz w:val="24"/>
          <w:szCs w:val="24"/>
          <w:rtl/>
          <w:lang w:bidi="he-IL"/>
        </w:rPr>
        <w:t xml:space="preserve"> לרווח או הפסד הוא עמוק, מזערי, חמקמק ומעורפל.  קשה להשתמש בידע כדי להסבירו או להוכיחו בויכוח. </w:t>
      </w:r>
    </w:p>
    <w:p w:rsidR="00B5521F" w:rsidRDefault="00B5521F" w:rsidP="00AB36BD">
      <w:pPr>
        <w:bidi/>
        <w:spacing w:line="360" w:lineRule="auto"/>
        <w:jc w:val="both"/>
        <w:rPr>
          <w:sz w:val="24"/>
          <w:szCs w:val="24"/>
          <w:u w:val="single"/>
          <w:rtl/>
          <w:lang w:bidi="he-IL"/>
        </w:rPr>
      </w:pPr>
    </w:p>
    <w:p w:rsidR="00860338" w:rsidRDefault="007471ED" w:rsidP="00AB36BD">
      <w:pPr>
        <w:bidi/>
        <w:spacing w:line="360" w:lineRule="auto"/>
        <w:jc w:val="both"/>
        <w:rPr>
          <w:sz w:val="24"/>
          <w:szCs w:val="24"/>
          <w:u w:val="single"/>
          <w:rtl/>
          <w:lang w:bidi="he-IL"/>
        </w:rPr>
      </w:pPr>
      <w:r>
        <w:rPr>
          <w:rFonts w:hint="cs"/>
          <w:sz w:val="24"/>
          <w:szCs w:val="24"/>
          <w:u w:val="single"/>
          <w:rtl/>
          <w:lang w:bidi="he-IL"/>
        </w:rPr>
        <w:lastRenderedPageBreak/>
        <w:t>דימוי המיתר הבלתי מכוון</w:t>
      </w:r>
    </w:p>
    <w:p w:rsidR="007471ED" w:rsidRDefault="007471ED" w:rsidP="00AB36BD">
      <w:pPr>
        <w:bidi/>
        <w:spacing w:line="360" w:lineRule="auto"/>
        <w:jc w:val="both"/>
        <w:rPr>
          <w:sz w:val="24"/>
          <w:szCs w:val="24"/>
          <w:rtl/>
          <w:lang w:bidi="he-IL"/>
        </w:rPr>
      </w:pPr>
      <w:r>
        <w:rPr>
          <w:rFonts w:hint="cs"/>
          <w:sz w:val="24"/>
          <w:szCs w:val="24"/>
          <w:rtl/>
          <w:lang w:bidi="he-IL"/>
        </w:rPr>
        <w:t>מקטע 6.4 מספק דימוי יפה במיוחד לרעיון ה-</w:t>
      </w:r>
      <w:r>
        <w:rPr>
          <w:sz w:val="24"/>
          <w:szCs w:val="24"/>
          <w:lang w:bidi="he-IL"/>
        </w:rPr>
        <w:t>resonance</w:t>
      </w:r>
      <w:r w:rsidR="009B2B53">
        <w:rPr>
          <w:rFonts w:hint="cs"/>
          <w:sz w:val="24"/>
          <w:szCs w:val="24"/>
          <w:rtl/>
          <w:lang w:bidi="he-IL"/>
        </w:rPr>
        <w:t xml:space="preserve"> בין תופעות קורלטיביות</w:t>
      </w:r>
      <w:r>
        <w:rPr>
          <w:rFonts w:hint="cs"/>
          <w:sz w:val="24"/>
          <w:szCs w:val="24"/>
          <w:rtl/>
          <w:lang w:bidi="he-IL"/>
        </w:rPr>
        <w:t>.  "אדם המכוון את כלי ה-</w:t>
      </w:r>
      <w:r>
        <w:rPr>
          <w:sz w:val="24"/>
          <w:szCs w:val="24"/>
          <w:lang w:bidi="he-IL"/>
        </w:rPr>
        <w:t>SE</w:t>
      </w:r>
      <w:r>
        <w:rPr>
          <w:rFonts w:hint="cs"/>
          <w:sz w:val="24"/>
          <w:szCs w:val="24"/>
          <w:rtl/>
          <w:lang w:bidi="he-IL"/>
        </w:rPr>
        <w:t xml:space="preserve"> כשהוא מכוון את התו </w:t>
      </w:r>
      <w:r>
        <w:rPr>
          <w:rFonts w:hint="cs"/>
          <w:sz w:val="24"/>
          <w:szCs w:val="24"/>
          <w:lang w:bidi="he-IL"/>
        </w:rPr>
        <w:t>GONG</w:t>
      </w:r>
      <w:r>
        <w:rPr>
          <w:rFonts w:hint="cs"/>
          <w:sz w:val="24"/>
          <w:szCs w:val="24"/>
          <w:rtl/>
          <w:lang w:bidi="he-IL"/>
        </w:rPr>
        <w:t xml:space="preserve">, מיתר אחר של </w:t>
      </w:r>
      <w:r>
        <w:rPr>
          <w:rFonts w:hint="cs"/>
          <w:sz w:val="24"/>
          <w:szCs w:val="24"/>
          <w:lang w:bidi="he-IL"/>
        </w:rPr>
        <w:t>GONG</w:t>
      </w:r>
      <w:r>
        <w:rPr>
          <w:rFonts w:hint="cs"/>
          <w:sz w:val="24"/>
          <w:szCs w:val="24"/>
          <w:rtl/>
          <w:lang w:bidi="he-IL"/>
        </w:rPr>
        <w:t xml:space="preserve"> מגיב, וכך באותו אופן כשהוא מכוון את המיתר </w:t>
      </w:r>
      <w:r>
        <w:rPr>
          <w:rFonts w:hint="cs"/>
          <w:sz w:val="24"/>
          <w:szCs w:val="24"/>
          <w:lang w:bidi="he-IL"/>
        </w:rPr>
        <w:t>JUE</w:t>
      </w:r>
      <w:r>
        <w:rPr>
          <w:rFonts w:hint="cs"/>
          <w:sz w:val="24"/>
          <w:szCs w:val="24"/>
          <w:rtl/>
          <w:lang w:bidi="he-IL"/>
        </w:rPr>
        <w:t xml:space="preserve"> מיתר </w:t>
      </w:r>
      <w:r>
        <w:rPr>
          <w:rFonts w:hint="cs"/>
          <w:sz w:val="24"/>
          <w:szCs w:val="24"/>
          <w:lang w:bidi="he-IL"/>
        </w:rPr>
        <w:t>JUE</w:t>
      </w:r>
      <w:r>
        <w:rPr>
          <w:rFonts w:hint="cs"/>
          <w:sz w:val="24"/>
          <w:szCs w:val="24"/>
          <w:rtl/>
          <w:lang w:bidi="he-IL"/>
        </w:rPr>
        <w:t xml:space="preserve"> אחר מגיב."</w:t>
      </w:r>
      <w:r w:rsidR="00DC19B1">
        <w:rPr>
          <w:rStyle w:val="a5"/>
          <w:sz w:val="24"/>
          <w:szCs w:val="24"/>
          <w:rtl/>
          <w:lang w:bidi="he-IL"/>
        </w:rPr>
        <w:footnoteReference w:id="14"/>
      </w:r>
      <w:r>
        <w:rPr>
          <w:rFonts w:hint="cs"/>
          <w:sz w:val="24"/>
          <w:szCs w:val="24"/>
          <w:rtl/>
          <w:lang w:bidi="he-IL"/>
        </w:rPr>
        <w:t xml:space="preserve">  </w:t>
      </w:r>
      <w:r w:rsidR="003F0071">
        <w:rPr>
          <w:rFonts w:hint="cs"/>
          <w:sz w:val="24"/>
          <w:szCs w:val="24"/>
          <w:rtl/>
          <w:lang w:bidi="he-IL"/>
        </w:rPr>
        <w:t xml:space="preserve">התגובה ההדדית בין תוים זהים היא תופעה מוזיקלית ידועה ובהקשר לנאמר כאן </w:t>
      </w:r>
      <w:r>
        <w:rPr>
          <w:rFonts w:hint="cs"/>
          <w:sz w:val="24"/>
          <w:szCs w:val="24"/>
          <w:rtl/>
          <w:lang w:bidi="he-IL"/>
        </w:rPr>
        <w:t>ניתן לכנות</w:t>
      </w:r>
      <w:r w:rsidR="003F0071">
        <w:rPr>
          <w:rFonts w:hint="cs"/>
          <w:sz w:val="24"/>
          <w:szCs w:val="24"/>
          <w:rtl/>
          <w:lang w:bidi="he-IL"/>
        </w:rPr>
        <w:t>ה</w:t>
      </w:r>
      <w:r>
        <w:rPr>
          <w:rFonts w:hint="cs"/>
          <w:sz w:val="24"/>
          <w:szCs w:val="24"/>
          <w:rtl/>
          <w:lang w:bidi="he-IL"/>
        </w:rPr>
        <w:t xml:space="preserve"> התאמה ברורה מאליה, כזו ש</w:t>
      </w:r>
      <w:r w:rsidR="00535E72">
        <w:rPr>
          <w:rFonts w:hint="cs"/>
          <w:sz w:val="24"/>
          <w:szCs w:val="24"/>
          <w:rtl/>
          <w:lang w:bidi="he-IL"/>
        </w:rPr>
        <w:t>ניכרת לכל אדם שהוא בעל שמיעה מוז</w:t>
      </w:r>
      <w:r w:rsidR="009B2B53">
        <w:rPr>
          <w:rFonts w:hint="cs"/>
          <w:sz w:val="24"/>
          <w:szCs w:val="24"/>
          <w:rtl/>
          <w:lang w:bidi="he-IL"/>
        </w:rPr>
        <w:t>יקלית סבירה,</w:t>
      </w:r>
      <w:r>
        <w:rPr>
          <w:rFonts w:hint="cs"/>
          <w:sz w:val="24"/>
          <w:szCs w:val="24"/>
          <w:rtl/>
          <w:lang w:bidi="he-IL"/>
        </w:rPr>
        <w:t xml:space="preserve"> </w:t>
      </w:r>
      <w:r w:rsidR="003F0071">
        <w:rPr>
          <w:rFonts w:hint="cs"/>
          <w:sz w:val="24"/>
          <w:szCs w:val="24"/>
          <w:rtl/>
          <w:lang w:bidi="he-IL"/>
        </w:rPr>
        <w:t xml:space="preserve">ובדרך ההשאלה </w:t>
      </w:r>
      <w:r>
        <w:rPr>
          <w:rFonts w:hint="cs"/>
          <w:sz w:val="24"/>
          <w:szCs w:val="24"/>
          <w:rtl/>
          <w:lang w:bidi="he-IL"/>
        </w:rPr>
        <w:t xml:space="preserve">היכולת </w:t>
      </w:r>
      <w:r w:rsidR="00CB0210">
        <w:rPr>
          <w:rFonts w:hint="cs"/>
          <w:sz w:val="24"/>
          <w:szCs w:val="24"/>
          <w:rtl/>
          <w:lang w:bidi="he-IL"/>
        </w:rPr>
        <w:t>להתאים בין שני</w:t>
      </w:r>
      <w:r w:rsidR="00501752">
        <w:rPr>
          <w:rFonts w:hint="cs"/>
          <w:sz w:val="24"/>
          <w:szCs w:val="24"/>
          <w:rtl/>
          <w:lang w:bidi="he-IL"/>
        </w:rPr>
        <w:t xml:space="preserve"> תווים זהים כמוה</w:t>
      </w:r>
      <w:r w:rsidR="00CB0210">
        <w:rPr>
          <w:rFonts w:hint="cs"/>
          <w:sz w:val="24"/>
          <w:szCs w:val="24"/>
          <w:rtl/>
          <w:lang w:bidi="he-IL"/>
        </w:rPr>
        <w:t xml:space="preserve"> כיכולת של שליט להפחית במיסים כשהוא מזהה שיוקר המחייה במדינתו גבוה</w:t>
      </w:r>
      <w:r w:rsidR="00101B35">
        <w:rPr>
          <w:rFonts w:hint="cs"/>
          <w:sz w:val="24"/>
          <w:szCs w:val="24"/>
          <w:rtl/>
          <w:lang w:bidi="he-IL"/>
        </w:rPr>
        <w:t xml:space="preserve"> או כיכולת </w:t>
      </w:r>
      <w:r w:rsidR="00F44435">
        <w:rPr>
          <w:rFonts w:hint="cs"/>
          <w:sz w:val="24"/>
          <w:szCs w:val="24"/>
          <w:rtl/>
          <w:lang w:bidi="he-IL"/>
        </w:rPr>
        <w:t>של רופא להורות לחולה ליטול אנטיביוטיקה כשהוא מגיע למרפאתו עם חום גבוה</w:t>
      </w:r>
      <w:r w:rsidR="00101B35">
        <w:rPr>
          <w:rFonts w:hint="cs"/>
          <w:sz w:val="24"/>
          <w:szCs w:val="24"/>
          <w:rtl/>
          <w:lang w:bidi="he-IL"/>
        </w:rPr>
        <w:t xml:space="preserve">.  </w:t>
      </w:r>
      <w:r>
        <w:rPr>
          <w:rFonts w:hint="cs"/>
          <w:sz w:val="24"/>
          <w:szCs w:val="24"/>
          <w:rtl/>
          <w:lang w:bidi="he-IL"/>
        </w:rPr>
        <w:t xml:space="preserve"> </w:t>
      </w:r>
      <w:r w:rsidR="00535E72">
        <w:rPr>
          <w:rFonts w:hint="cs"/>
          <w:sz w:val="24"/>
          <w:szCs w:val="24"/>
          <w:rtl/>
          <w:lang w:bidi="he-IL"/>
        </w:rPr>
        <w:t xml:space="preserve">הקורלציה בין הנסיבות לפעולה המתבקשת היא די ברורה וקל לקלוט אותה בעזרת החושים הרגילים. </w:t>
      </w:r>
      <w:r w:rsidR="003F0071">
        <w:rPr>
          <w:rFonts w:hint="cs"/>
          <w:sz w:val="24"/>
          <w:szCs w:val="24"/>
          <w:rtl/>
          <w:lang w:bidi="he-IL"/>
        </w:rPr>
        <w:t xml:space="preserve"> ובחזרה אל כלי הנגינה,  מה יקרה כשאת מיתר ה-</w:t>
      </w:r>
      <w:r w:rsidR="003F0071">
        <w:rPr>
          <w:rFonts w:hint="cs"/>
          <w:sz w:val="24"/>
          <w:szCs w:val="24"/>
          <w:lang w:bidi="he-IL"/>
        </w:rPr>
        <w:t>SE</w:t>
      </w:r>
      <w:r w:rsidR="003F0071">
        <w:rPr>
          <w:rFonts w:hint="cs"/>
          <w:sz w:val="24"/>
          <w:szCs w:val="24"/>
          <w:rtl/>
          <w:lang w:bidi="he-IL"/>
        </w:rPr>
        <w:t xml:space="preserve"> יכוון המוזיקאי בצורה ספוראדית מעלה ומטה מבלי להתביית על אף תו מסויים</w:t>
      </w:r>
      <w:r w:rsidR="004735B2">
        <w:rPr>
          <w:rFonts w:hint="cs"/>
          <w:sz w:val="24"/>
          <w:szCs w:val="24"/>
          <w:rtl/>
          <w:lang w:bidi="he-IL"/>
        </w:rPr>
        <w:t xml:space="preserve"> ולבסוף </w:t>
      </w:r>
      <w:r w:rsidR="00351A69">
        <w:rPr>
          <w:rFonts w:hint="cs"/>
          <w:sz w:val="24"/>
          <w:szCs w:val="24"/>
          <w:rtl/>
          <w:lang w:bidi="he-IL"/>
        </w:rPr>
        <w:t>י</w:t>
      </w:r>
      <w:r w:rsidR="004735B2">
        <w:rPr>
          <w:rFonts w:hint="cs"/>
          <w:sz w:val="24"/>
          <w:szCs w:val="24"/>
          <w:rtl/>
          <w:lang w:bidi="he-IL"/>
        </w:rPr>
        <w:t>נ</w:t>
      </w:r>
      <w:r w:rsidR="00351A69">
        <w:rPr>
          <w:rFonts w:hint="cs"/>
          <w:sz w:val="24"/>
          <w:szCs w:val="24"/>
          <w:rtl/>
          <w:lang w:bidi="he-IL"/>
        </w:rPr>
        <w:t>ו</w:t>
      </w:r>
      <w:r w:rsidR="004735B2">
        <w:rPr>
          <w:rFonts w:hint="cs"/>
          <w:sz w:val="24"/>
          <w:szCs w:val="24"/>
          <w:rtl/>
          <w:lang w:bidi="he-IL"/>
        </w:rPr>
        <w:t>ח במקום</w:t>
      </w:r>
      <w:r w:rsidR="003F0071">
        <w:rPr>
          <w:rFonts w:hint="cs"/>
          <w:sz w:val="24"/>
          <w:szCs w:val="24"/>
          <w:rtl/>
          <w:lang w:bidi="he-IL"/>
        </w:rPr>
        <w:t xml:space="preserve"> אקרעי</w:t>
      </w:r>
      <w:r w:rsidR="004735B2">
        <w:rPr>
          <w:rFonts w:hint="cs"/>
          <w:sz w:val="24"/>
          <w:szCs w:val="24"/>
          <w:rtl/>
          <w:lang w:bidi="he-IL"/>
        </w:rPr>
        <w:t xml:space="preserve"> אשר אינו מתאים לאף אחד מ-5 התווים</w:t>
      </w:r>
      <w:r w:rsidR="003F0071">
        <w:rPr>
          <w:rFonts w:hint="cs"/>
          <w:sz w:val="24"/>
          <w:szCs w:val="24"/>
          <w:rtl/>
          <w:lang w:bidi="he-IL"/>
        </w:rPr>
        <w:t>?</w:t>
      </w:r>
      <w:r w:rsidR="004735B2">
        <w:rPr>
          <w:rFonts w:hint="cs"/>
          <w:sz w:val="24"/>
          <w:szCs w:val="24"/>
          <w:rtl/>
          <w:lang w:bidi="he-IL"/>
        </w:rPr>
        <w:t xml:space="preserve">  תשובת הטקסט היא </w:t>
      </w:r>
      <w:r w:rsidR="003F0071">
        <w:rPr>
          <w:rFonts w:hint="cs"/>
          <w:sz w:val="24"/>
          <w:szCs w:val="24"/>
          <w:rtl/>
          <w:lang w:bidi="he-IL"/>
        </w:rPr>
        <w:t xml:space="preserve"> </w:t>
      </w:r>
      <w:r w:rsidR="006C4311">
        <w:rPr>
          <w:rFonts w:hint="cs"/>
          <w:sz w:val="24"/>
          <w:szCs w:val="24"/>
          <w:rtl/>
          <w:lang w:bidi="he-IL"/>
        </w:rPr>
        <w:t xml:space="preserve">כי </w:t>
      </w:r>
      <w:r w:rsidR="004735B2">
        <w:rPr>
          <w:rFonts w:hint="cs"/>
          <w:sz w:val="24"/>
          <w:szCs w:val="24"/>
          <w:rtl/>
          <w:lang w:bidi="he-IL"/>
        </w:rPr>
        <w:t xml:space="preserve">דווקא כאן יווצר </w:t>
      </w:r>
      <w:r w:rsidR="004735B2">
        <w:rPr>
          <w:sz w:val="24"/>
          <w:szCs w:val="24"/>
          <w:lang w:bidi="he-IL"/>
        </w:rPr>
        <w:t>resonance</w:t>
      </w:r>
      <w:r w:rsidR="004735B2">
        <w:rPr>
          <w:rFonts w:hint="cs"/>
          <w:sz w:val="24"/>
          <w:szCs w:val="24"/>
          <w:rtl/>
          <w:lang w:bidi="he-IL"/>
        </w:rPr>
        <w:t xml:space="preserve"> עם כל 25 המיתרים של ה-</w:t>
      </w:r>
      <w:r w:rsidR="004735B2">
        <w:rPr>
          <w:sz w:val="24"/>
          <w:szCs w:val="24"/>
          <w:lang w:bidi="he-IL"/>
        </w:rPr>
        <w:t>SE</w:t>
      </w:r>
      <w:r w:rsidR="005F3A29">
        <w:rPr>
          <w:rFonts w:hint="cs"/>
          <w:sz w:val="24"/>
          <w:szCs w:val="24"/>
          <w:rtl/>
          <w:lang w:bidi="he-IL"/>
        </w:rPr>
        <w:t xml:space="preserve"> וההסבר</w:t>
      </w:r>
      <w:r w:rsidR="006C4311">
        <w:rPr>
          <w:rFonts w:hint="cs"/>
          <w:sz w:val="24"/>
          <w:szCs w:val="24"/>
          <w:rtl/>
          <w:lang w:bidi="he-IL"/>
        </w:rPr>
        <w:t xml:space="preserve"> שמספק </w:t>
      </w:r>
      <w:r w:rsidR="005F3A29">
        <w:rPr>
          <w:rFonts w:hint="cs"/>
          <w:sz w:val="24"/>
          <w:szCs w:val="24"/>
          <w:rtl/>
          <w:lang w:bidi="he-IL"/>
        </w:rPr>
        <w:t xml:space="preserve">לכך </w:t>
      </w:r>
      <w:r w:rsidR="006C4311">
        <w:rPr>
          <w:rFonts w:hint="cs"/>
          <w:sz w:val="24"/>
          <w:szCs w:val="24"/>
          <w:rtl/>
          <w:lang w:bidi="he-IL"/>
        </w:rPr>
        <w:t>הטקסט מחזיר אותנו היישר אל עיקרון האחדות והדאו.  "זהו מקרה של צליל שעדיין לא החל להתמיין והוא שליטם של כל התווים"</w:t>
      </w:r>
      <w:r w:rsidR="00351A69">
        <w:rPr>
          <w:rFonts w:hint="cs"/>
          <w:sz w:val="24"/>
          <w:szCs w:val="24"/>
          <w:rtl/>
          <w:lang w:bidi="he-IL"/>
        </w:rPr>
        <w:t xml:space="preserve">  משמע </w:t>
      </w:r>
      <w:r w:rsidR="00240E0D">
        <w:rPr>
          <w:rFonts w:hint="cs"/>
          <w:sz w:val="24"/>
          <w:szCs w:val="24"/>
          <w:rtl/>
          <w:lang w:bidi="he-IL"/>
        </w:rPr>
        <w:t xml:space="preserve">שאין לו תדר משותף עם אף תו </w:t>
      </w:r>
      <w:r w:rsidR="00351A69">
        <w:rPr>
          <w:rFonts w:hint="cs"/>
          <w:sz w:val="24"/>
          <w:szCs w:val="24"/>
          <w:rtl/>
          <w:lang w:bidi="he-IL"/>
        </w:rPr>
        <w:t xml:space="preserve">ולכן </w:t>
      </w:r>
      <w:r w:rsidR="00240E0D">
        <w:rPr>
          <w:rFonts w:hint="cs"/>
          <w:sz w:val="24"/>
          <w:szCs w:val="24"/>
          <w:rtl/>
          <w:lang w:bidi="he-IL"/>
        </w:rPr>
        <w:t xml:space="preserve">יש לו תדר משותף עם כולם, או </w:t>
      </w:r>
      <w:r w:rsidR="00240E0D">
        <w:rPr>
          <w:sz w:val="24"/>
          <w:szCs w:val="24"/>
          <w:rtl/>
          <w:lang w:bidi="he-IL"/>
        </w:rPr>
        <w:t>–</w:t>
      </w:r>
      <w:r w:rsidR="00240E0D">
        <w:rPr>
          <w:rFonts w:hint="cs"/>
          <w:sz w:val="24"/>
          <w:szCs w:val="24"/>
          <w:rtl/>
          <w:lang w:bidi="he-IL"/>
        </w:rPr>
        <w:t xml:space="preserve"> כשאין בו כלום, אזי יש בו הכל ועוד יותר נכון לומר </w:t>
      </w:r>
      <w:r w:rsidR="00240E0D">
        <w:rPr>
          <w:sz w:val="24"/>
          <w:szCs w:val="24"/>
          <w:rtl/>
          <w:lang w:bidi="he-IL"/>
        </w:rPr>
        <w:t>–</w:t>
      </w:r>
      <w:r w:rsidR="00240E0D">
        <w:rPr>
          <w:rFonts w:hint="cs"/>
          <w:sz w:val="24"/>
          <w:szCs w:val="24"/>
          <w:rtl/>
          <w:lang w:bidi="he-IL"/>
        </w:rPr>
        <w:t xml:space="preserve"> </w:t>
      </w:r>
      <w:r w:rsidR="00240E0D">
        <w:rPr>
          <w:rFonts w:hint="cs"/>
          <w:b/>
          <w:bCs/>
          <w:sz w:val="24"/>
          <w:szCs w:val="24"/>
          <w:rtl/>
          <w:lang w:bidi="he-IL"/>
        </w:rPr>
        <w:t>יש בו הפוטנציאל</w:t>
      </w:r>
      <w:r w:rsidR="00240E0D" w:rsidRPr="00240E0D">
        <w:rPr>
          <w:rFonts w:hint="cs"/>
          <w:b/>
          <w:bCs/>
          <w:sz w:val="24"/>
          <w:szCs w:val="24"/>
          <w:rtl/>
          <w:lang w:bidi="he-IL"/>
        </w:rPr>
        <w:t xml:space="preserve"> להיות הכל</w:t>
      </w:r>
      <w:r w:rsidR="00240E0D">
        <w:rPr>
          <w:rFonts w:hint="cs"/>
          <w:sz w:val="24"/>
          <w:szCs w:val="24"/>
          <w:rtl/>
          <w:lang w:bidi="he-IL"/>
        </w:rPr>
        <w:t>,  בדומה למנהיג הנוהג בדרך ה-</w:t>
      </w:r>
      <w:r w:rsidR="00240E0D">
        <w:rPr>
          <w:sz w:val="24"/>
          <w:szCs w:val="24"/>
          <w:lang w:bidi="he-IL"/>
        </w:rPr>
        <w:t>Wu Wei</w:t>
      </w:r>
      <w:r w:rsidR="00240E0D">
        <w:rPr>
          <w:rFonts w:hint="cs"/>
          <w:sz w:val="24"/>
          <w:szCs w:val="24"/>
          <w:rtl/>
          <w:lang w:bidi="he-IL"/>
        </w:rPr>
        <w:t>,  בדומה לתא האב היכול להניב כל סוג של תא דם ובדומה לתת-המודע</w:t>
      </w:r>
      <w:r w:rsidR="00240E0D">
        <w:rPr>
          <w:sz w:val="24"/>
          <w:szCs w:val="24"/>
          <w:lang w:bidi="he-IL"/>
        </w:rPr>
        <w:t xml:space="preserve"> </w:t>
      </w:r>
      <w:r w:rsidR="00240E0D">
        <w:rPr>
          <w:rFonts w:hint="cs"/>
          <w:sz w:val="24"/>
          <w:szCs w:val="24"/>
          <w:rtl/>
          <w:lang w:bidi="he-IL"/>
        </w:rPr>
        <w:t xml:space="preserve"> המייצר תמונות מטאפוריות, אמורפיות המהוות סמלים יותר מאשר אובייקטים קונקרטי</w:t>
      </w:r>
      <w:r w:rsidR="00351A69">
        <w:rPr>
          <w:rFonts w:hint="cs"/>
          <w:sz w:val="24"/>
          <w:szCs w:val="24"/>
          <w:rtl/>
          <w:lang w:bidi="he-IL"/>
        </w:rPr>
        <w:t>י</w:t>
      </w:r>
      <w:r w:rsidR="00240E0D">
        <w:rPr>
          <w:rFonts w:hint="cs"/>
          <w:sz w:val="24"/>
          <w:szCs w:val="24"/>
          <w:rtl/>
          <w:lang w:bidi="he-IL"/>
        </w:rPr>
        <w:t xml:space="preserve">ם. </w:t>
      </w:r>
      <w:r w:rsidR="00351A69">
        <w:rPr>
          <w:rFonts w:hint="cs"/>
          <w:sz w:val="24"/>
          <w:szCs w:val="24"/>
          <w:rtl/>
          <w:lang w:bidi="he-IL"/>
        </w:rPr>
        <w:t xml:space="preserve"> </w:t>
      </w:r>
      <w:r w:rsidR="00240E0D">
        <w:rPr>
          <w:rFonts w:hint="cs"/>
          <w:sz w:val="24"/>
          <w:szCs w:val="24"/>
          <w:rtl/>
          <w:lang w:bidi="he-IL"/>
        </w:rPr>
        <w:t xml:space="preserve">   </w:t>
      </w:r>
    </w:p>
    <w:p w:rsidR="002C667E" w:rsidRDefault="002C667E" w:rsidP="00AB36BD">
      <w:pPr>
        <w:bidi/>
        <w:spacing w:line="360" w:lineRule="auto"/>
        <w:jc w:val="both"/>
        <w:rPr>
          <w:sz w:val="24"/>
          <w:szCs w:val="24"/>
          <w:rtl/>
          <w:lang w:bidi="he-IL"/>
        </w:rPr>
      </w:pPr>
      <w:r>
        <w:rPr>
          <w:rFonts w:hint="cs"/>
          <w:sz w:val="24"/>
          <w:szCs w:val="24"/>
          <w:rtl/>
          <w:lang w:bidi="he-IL"/>
        </w:rPr>
        <w:t>ואז באופן מעניין שוטח בפנינו הכותב מסקנה הנגזרת באופן ישיר ממטאפורת ה-</w:t>
      </w:r>
      <w:r>
        <w:rPr>
          <w:rFonts w:hint="cs"/>
          <w:sz w:val="24"/>
          <w:szCs w:val="24"/>
          <w:lang w:bidi="he-IL"/>
        </w:rPr>
        <w:t>SE</w:t>
      </w:r>
      <w:r>
        <w:rPr>
          <w:rFonts w:hint="cs"/>
          <w:sz w:val="24"/>
          <w:szCs w:val="24"/>
          <w:rtl/>
          <w:lang w:bidi="he-IL"/>
        </w:rPr>
        <w:t xml:space="preserve"> </w:t>
      </w:r>
      <w:r>
        <w:rPr>
          <w:sz w:val="24"/>
          <w:szCs w:val="24"/>
          <w:rtl/>
          <w:lang w:bidi="he-IL"/>
        </w:rPr>
        <w:t>–</w:t>
      </w:r>
      <w:r>
        <w:rPr>
          <w:rFonts w:hint="cs"/>
          <w:sz w:val="24"/>
          <w:szCs w:val="24"/>
          <w:rtl/>
          <w:lang w:bidi="he-IL"/>
        </w:rPr>
        <w:t xml:space="preserve"> "ולכן האדם החודר אל ההרמוניה הנעלה הו</w:t>
      </w:r>
      <w:r w:rsidR="0037594B">
        <w:rPr>
          <w:rFonts w:hint="cs"/>
          <w:sz w:val="24"/>
          <w:szCs w:val="24"/>
          <w:rtl/>
          <w:lang w:bidi="he-IL"/>
        </w:rPr>
        <w:t xml:space="preserve">א מבולבל כמי ששתה לשוכרה עד כדי טפשות,  כמי שנע ונד </w:t>
      </w:r>
      <w:r w:rsidR="00503EF8">
        <w:rPr>
          <w:rFonts w:hint="cs"/>
          <w:sz w:val="24"/>
          <w:szCs w:val="24"/>
          <w:rtl/>
          <w:lang w:bidi="he-IL"/>
        </w:rPr>
        <w:t>בהלם מתוק מבלי לדעת מא</w:t>
      </w:r>
      <w:r w:rsidR="0037594B">
        <w:rPr>
          <w:rFonts w:hint="cs"/>
          <w:sz w:val="24"/>
          <w:szCs w:val="24"/>
          <w:rtl/>
          <w:lang w:bidi="he-IL"/>
        </w:rPr>
        <w:t>ין בא ולאן הוא הולך</w:t>
      </w:r>
      <w:r w:rsidR="00503EF8">
        <w:rPr>
          <w:rFonts w:hint="cs"/>
          <w:sz w:val="24"/>
          <w:szCs w:val="24"/>
          <w:rtl/>
          <w:lang w:bidi="he-IL"/>
        </w:rPr>
        <w:t xml:space="preserve">".  </w:t>
      </w:r>
      <w:r w:rsidR="006E3C6C">
        <w:rPr>
          <w:rFonts w:hint="cs"/>
          <w:sz w:val="24"/>
          <w:szCs w:val="24"/>
          <w:rtl/>
          <w:lang w:bidi="he-IL"/>
        </w:rPr>
        <w:t xml:space="preserve">כיצד מצב מנטלי של שכרות, טיפשות ובלבול משתלב עם הרעיונות המוצגים בקטע טקסט זה? ובכן,  הדמות של השיכור מופיעה כאחד הגיבורים בכתביו של </w:t>
      </w:r>
      <w:r w:rsidR="006E3C6C">
        <w:rPr>
          <w:sz w:val="24"/>
          <w:szCs w:val="24"/>
          <w:lang w:bidi="he-IL"/>
        </w:rPr>
        <w:t>Zhuangzi</w:t>
      </w:r>
      <w:r w:rsidR="006E3C6C">
        <w:rPr>
          <w:rFonts w:hint="cs"/>
          <w:sz w:val="24"/>
          <w:szCs w:val="24"/>
          <w:rtl/>
          <w:lang w:bidi="he-IL"/>
        </w:rPr>
        <w:t xml:space="preserve"> והוא מוצג כמי שבנופלו </w:t>
      </w:r>
      <w:proofErr w:type="spellStart"/>
      <w:r w:rsidR="006E3C6C">
        <w:rPr>
          <w:rFonts w:hint="cs"/>
          <w:sz w:val="24"/>
          <w:szCs w:val="24"/>
          <w:rtl/>
          <w:lang w:bidi="he-IL"/>
        </w:rPr>
        <w:t>מהכירכרה</w:t>
      </w:r>
      <w:proofErr w:type="spellEnd"/>
      <w:r w:rsidR="006E3C6C">
        <w:rPr>
          <w:rFonts w:hint="cs"/>
          <w:sz w:val="24"/>
          <w:szCs w:val="24"/>
          <w:rtl/>
          <w:lang w:bidi="he-IL"/>
        </w:rPr>
        <w:t xml:space="preserve"> לא יפגע באופן חמור. הסיבה לכך על פי </w:t>
      </w:r>
      <w:r w:rsidR="006E3C6C">
        <w:rPr>
          <w:rFonts w:hint="cs"/>
          <w:sz w:val="24"/>
          <w:szCs w:val="24"/>
          <w:lang w:bidi="he-IL"/>
        </w:rPr>
        <w:t>ZZ</w:t>
      </w:r>
      <w:r w:rsidR="006E3C6C">
        <w:rPr>
          <w:rFonts w:hint="cs"/>
          <w:sz w:val="24"/>
          <w:szCs w:val="24"/>
          <w:rtl/>
          <w:lang w:bidi="he-IL"/>
        </w:rPr>
        <w:t xml:space="preserve"> </w:t>
      </w:r>
      <w:r w:rsidR="006E3C6C">
        <w:rPr>
          <w:sz w:val="24"/>
          <w:szCs w:val="24"/>
          <w:rtl/>
          <w:lang w:bidi="he-IL"/>
        </w:rPr>
        <w:t>–</w:t>
      </w:r>
      <w:r w:rsidR="006E3C6C">
        <w:rPr>
          <w:rFonts w:hint="cs"/>
          <w:sz w:val="24"/>
          <w:szCs w:val="24"/>
          <w:rtl/>
          <w:lang w:bidi="he-IL"/>
        </w:rPr>
        <w:t xml:space="preserve"> חוסר המודעות שלו ומצבו המנטאלי הבלתי ממוקד</w:t>
      </w:r>
      <w:r w:rsidR="009A1A5D">
        <w:rPr>
          <w:rFonts w:hint="cs"/>
          <w:sz w:val="24"/>
          <w:szCs w:val="24"/>
          <w:rtl/>
          <w:lang w:bidi="he-IL"/>
        </w:rPr>
        <w:t xml:space="preserve"> אשר מאפשרת לו להתגלגל עם התנועה הטבעית (תוספת שלי) של הנפילה ולא להינזק</w:t>
      </w:r>
      <w:r w:rsidR="00043EA6">
        <w:rPr>
          <w:rStyle w:val="a5"/>
          <w:sz w:val="24"/>
          <w:szCs w:val="24"/>
          <w:rtl/>
          <w:lang w:bidi="he-IL"/>
        </w:rPr>
        <w:footnoteReference w:id="15"/>
      </w:r>
      <w:r w:rsidR="009A1A5D">
        <w:rPr>
          <w:rFonts w:hint="cs"/>
          <w:sz w:val="24"/>
          <w:szCs w:val="24"/>
          <w:rtl/>
          <w:lang w:bidi="he-IL"/>
        </w:rPr>
        <w:t>.  מצב השיכרות מדומה ב-</w:t>
      </w:r>
      <w:r w:rsidR="009A1A5D">
        <w:rPr>
          <w:rFonts w:hint="cs"/>
          <w:sz w:val="24"/>
          <w:szCs w:val="24"/>
          <w:lang w:bidi="he-IL"/>
        </w:rPr>
        <w:t>ZZ</w:t>
      </w:r>
      <w:r w:rsidR="009A1A5D">
        <w:rPr>
          <w:rFonts w:hint="cs"/>
          <w:sz w:val="24"/>
          <w:szCs w:val="24"/>
          <w:rtl/>
          <w:lang w:bidi="he-IL"/>
        </w:rPr>
        <w:t xml:space="preserve"> למצב של טבעיות וכאן ב-</w:t>
      </w:r>
      <w:r w:rsidR="009A1A5D">
        <w:rPr>
          <w:rFonts w:hint="cs"/>
          <w:sz w:val="24"/>
          <w:szCs w:val="24"/>
          <w:lang w:bidi="he-IL"/>
        </w:rPr>
        <w:t>HNZ</w:t>
      </w:r>
      <w:r w:rsidR="009A1A5D">
        <w:rPr>
          <w:rFonts w:hint="cs"/>
          <w:sz w:val="24"/>
          <w:szCs w:val="24"/>
          <w:rtl/>
          <w:lang w:bidi="he-IL"/>
        </w:rPr>
        <w:t xml:space="preserve"> היא מצומדת לתכונת הטפשות והבלבול.  אדם השרוי במצב כזה אינו חושב על מה הוא אומר, הוא מדבר בלי סדר הגיוני והמילים זורמות ממנו בספונטניות. הוא דומה אם כן למיתר שלא כוו</w:t>
      </w:r>
      <w:r w:rsidR="00C2259E">
        <w:rPr>
          <w:rFonts w:hint="cs"/>
          <w:sz w:val="24"/>
          <w:szCs w:val="24"/>
          <w:rtl/>
          <w:lang w:bidi="he-IL"/>
        </w:rPr>
        <w:t>ן ועל כן החיבור שלו לדאו חזק יותר והוא יכול כפי שהטקסט ממשיך "להיות כמי שלא נפרד מאבותיו</w:t>
      </w:r>
      <w:r w:rsidR="00C2259E">
        <w:rPr>
          <w:rStyle w:val="a5"/>
          <w:sz w:val="24"/>
          <w:szCs w:val="24"/>
          <w:rtl/>
          <w:lang w:bidi="he-IL"/>
        </w:rPr>
        <w:footnoteReference w:id="16"/>
      </w:r>
      <w:r w:rsidR="00447219">
        <w:rPr>
          <w:rFonts w:hint="cs"/>
          <w:sz w:val="24"/>
          <w:szCs w:val="24"/>
          <w:rtl/>
          <w:lang w:bidi="he-IL"/>
        </w:rPr>
        <w:t xml:space="preserve"> וזה מכונה</w:t>
      </w:r>
      <w:r w:rsidR="00CB2541">
        <w:rPr>
          <w:rFonts w:hint="cs"/>
          <w:sz w:val="24"/>
          <w:szCs w:val="24"/>
          <w:rtl/>
          <w:lang w:bidi="he-IL"/>
        </w:rPr>
        <w:t xml:space="preserve"> החדירה </w:t>
      </w:r>
      <w:r w:rsidR="00CB2541">
        <w:rPr>
          <w:rFonts w:hint="cs"/>
          <w:sz w:val="24"/>
          <w:szCs w:val="24"/>
          <w:rtl/>
          <w:lang w:bidi="he-IL"/>
        </w:rPr>
        <w:lastRenderedPageBreak/>
        <w:t>הנעלה (</w:t>
      </w:r>
      <w:r w:rsidR="00CB2541">
        <w:rPr>
          <w:sz w:val="24"/>
          <w:szCs w:val="24"/>
          <w:lang w:bidi="he-IL"/>
        </w:rPr>
        <w:t>the great penetration</w:t>
      </w:r>
      <w:r w:rsidR="00CB2541">
        <w:rPr>
          <w:rFonts w:hint="cs"/>
          <w:sz w:val="24"/>
          <w:szCs w:val="24"/>
          <w:rtl/>
          <w:lang w:bidi="he-IL"/>
        </w:rPr>
        <w:t>)".  ואלה כפי שהוסבר קודם לכן הם רפרנסים ברורי</w:t>
      </w:r>
      <w:r w:rsidR="00371828">
        <w:rPr>
          <w:rFonts w:hint="cs"/>
          <w:sz w:val="24"/>
          <w:szCs w:val="24"/>
          <w:rtl/>
          <w:lang w:bidi="he-IL"/>
        </w:rPr>
        <w:t xml:space="preserve">ם לרעיון הדאו ונגזרותיו. לתכונת הטפשות המוזכרת כאן ניתן למצוא </w:t>
      </w:r>
      <w:proofErr w:type="spellStart"/>
      <w:r w:rsidR="00371828">
        <w:rPr>
          <w:rFonts w:hint="cs"/>
          <w:sz w:val="24"/>
          <w:szCs w:val="24"/>
          <w:rtl/>
          <w:lang w:bidi="he-IL"/>
        </w:rPr>
        <w:t>רפרנסים</w:t>
      </w:r>
      <w:proofErr w:type="spellEnd"/>
      <w:r w:rsidR="00371828">
        <w:rPr>
          <w:rFonts w:hint="cs"/>
          <w:sz w:val="24"/>
          <w:szCs w:val="24"/>
          <w:rtl/>
          <w:lang w:bidi="he-IL"/>
        </w:rPr>
        <w:t xml:space="preserve"> רבים ב-</w:t>
      </w:r>
      <w:r w:rsidR="00371828">
        <w:rPr>
          <w:sz w:val="24"/>
          <w:szCs w:val="24"/>
          <w:lang w:bidi="he-IL"/>
        </w:rPr>
        <w:t>Zhuangzi</w:t>
      </w:r>
      <w:r w:rsidR="00371828">
        <w:rPr>
          <w:rFonts w:hint="cs"/>
          <w:sz w:val="24"/>
          <w:szCs w:val="24"/>
          <w:rtl/>
          <w:lang w:bidi="he-IL"/>
        </w:rPr>
        <w:t xml:space="preserve"> אשר מאדיר את המצב המנטאלי של חוסר ידיעה או לוח חלק.  "לשבת ולשכוח הכל",  "להיות כמו סירה ריקה בנהר"</w:t>
      </w:r>
      <w:r w:rsidR="00C152A3">
        <w:rPr>
          <w:rFonts w:hint="cs"/>
          <w:sz w:val="24"/>
          <w:szCs w:val="24"/>
          <w:rtl/>
          <w:lang w:bidi="he-IL"/>
        </w:rPr>
        <w:t xml:space="preserve"> הם כמה מהדוגמאות הידועות</w:t>
      </w:r>
      <w:r w:rsidR="00371828">
        <w:rPr>
          <w:rFonts w:hint="cs"/>
          <w:sz w:val="24"/>
          <w:szCs w:val="24"/>
          <w:rtl/>
          <w:lang w:bidi="he-IL"/>
        </w:rPr>
        <w:t xml:space="preserve"> יותר. </w:t>
      </w:r>
    </w:p>
    <w:p w:rsidR="002C40DC" w:rsidRDefault="00447219" w:rsidP="00AB36BD">
      <w:pPr>
        <w:bidi/>
        <w:spacing w:line="360" w:lineRule="auto"/>
        <w:jc w:val="both"/>
        <w:rPr>
          <w:sz w:val="24"/>
          <w:szCs w:val="24"/>
          <w:rtl/>
          <w:lang w:bidi="he-IL"/>
        </w:rPr>
      </w:pPr>
      <w:r>
        <w:rPr>
          <w:rFonts w:hint="cs"/>
          <w:sz w:val="24"/>
          <w:szCs w:val="24"/>
          <w:rtl/>
          <w:lang w:bidi="he-IL"/>
        </w:rPr>
        <w:t>פרק 6 של ה-</w:t>
      </w:r>
      <w:r>
        <w:rPr>
          <w:rFonts w:hint="cs"/>
          <w:sz w:val="24"/>
          <w:szCs w:val="24"/>
          <w:lang w:bidi="he-IL"/>
        </w:rPr>
        <w:t>HNZ</w:t>
      </w:r>
      <w:r>
        <w:rPr>
          <w:rFonts w:hint="cs"/>
          <w:sz w:val="24"/>
          <w:szCs w:val="24"/>
          <w:rtl/>
          <w:lang w:bidi="he-IL"/>
        </w:rPr>
        <w:t xml:space="preserve"> ממשיך בתיאור העולם האידיאלי בתקופת הקיסרים החכמים </w:t>
      </w:r>
      <w:r>
        <w:rPr>
          <w:sz w:val="24"/>
          <w:szCs w:val="24"/>
          <w:lang w:bidi="he-IL"/>
        </w:rPr>
        <w:t>Fuxi</w:t>
      </w:r>
      <w:r>
        <w:rPr>
          <w:rFonts w:hint="cs"/>
          <w:sz w:val="24"/>
          <w:szCs w:val="24"/>
          <w:rtl/>
          <w:lang w:bidi="he-IL"/>
        </w:rPr>
        <w:t xml:space="preserve">, </w:t>
      </w:r>
      <w:proofErr w:type="spellStart"/>
      <w:r>
        <w:rPr>
          <w:sz w:val="24"/>
          <w:szCs w:val="24"/>
          <w:lang w:bidi="he-IL"/>
        </w:rPr>
        <w:t>Nuwa</w:t>
      </w:r>
      <w:proofErr w:type="spellEnd"/>
      <w:r>
        <w:rPr>
          <w:rFonts w:hint="cs"/>
          <w:sz w:val="24"/>
          <w:szCs w:val="24"/>
          <w:rtl/>
          <w:lang w:bidi="he-IL"/>
        </w:rPr>
        <w:t xml:space="preserve"> והקיסר הצהוב אז </w:t>
      </w:r>
      <w:r>
        <w:rPr>
          <w:rFonts w:hint="cs"/>
          <w:sz w:val="24"/>
          <w:szCs w:val="24"/>
          <w:lang w:bidi="he-IL"/>
        </w:rPr>
        <w:t>YIN</w:t>
      </w:r>
      <w:r>
        <w:rPr>
          <w:rFonts w:hint="cs"/>
          <w:sz w:val="24"/>
          <w:szCs w:val="24"/>
          <w:rtl/>
          <w:lang w:bidi="he-IL"/>
        </w:rPr>
        <w:t xml:space="preserve"> ו-</w:t>
      </w:r>
      <w:r>
        <w:rPr>
          <w:rFonts w:hint="cs"/>
          <w:sz w:val="24"/>
          <w:szCs w:val="24"/>
          <w:lang w:bidi="he-IL"/>
        </w:rPr>
        <w:t>YANG</w:t>
      </w:r>
      <w:r>
        <w:rPr>
          <w:rFonts w:hint="cs"/>
          <w:sz w:val="24"/>
          <w:szCs w:val="24"/>
          <w:rtl/>
          <w:lang w:bidi="he-IL"/>
        </w:rPr>
        <w:t xml:space="preserve"> היו מאוזנים, הצ'י היה הרמוני וכל ענייני הממלכה התנהלו כשורה. הוא ממשיך לתאר את המפלה, היציאה מאיזון והפורענויות בתקופת 3 השושלות ולבסוף מגיע אל זמן ההווה</w:t>
      </w:r>
      <w:r w:rsidR="00152117">
        <w:rPr>
          <w:rFonts w:hint="cs"/>
          <w:sz w:val="24"/>
          <w:szCs w:val="24"/>
          <w:rtl/>
          <w:lang w:bidi="he-IL"/>
        </w:rPr>
        <w:t xml:space="preserve"> אז הסדר שב אל כנו</w:t>
      </w:r>
      <w:r>
        <w:rPr>
          <w:rFonts w:hint="cs"/>
          <w:sz w:val="24"/>
          <w:szCs w:val="24"/>
          <w:rtl/>
          <w:lang w:bidi="he-IL"/>
        </w:rPr>
        <w:t xml:space="preserve">. </w:t>
      </w:r>
      <w:r w:rsidR="008B590F">
        <w:rPr>
          <w:rFonts w:hint="cs"/>
          <w:sz w:val="24"/>
          <w:szCs w:val="24"/>
          <w:rtl/>
          <w:lang w:bidi="he-IL"/>
        </w:rPr>
        <w:t xml:space="preserve"> כאן, שוב אנו פוגשים בפעם האחרונה בפרק את ת</w:t>
      </w:r>
      <w:r w:rsidR="00F765D1">
        <w:rPr>
          <w:rFonts w:hint="cs"/>
          <w:sz w:val="24"/>
          <w:szCs w:val="24"/>
          <w:rtl/>
          <w:lang w:bidi="he-IL"/>
        </w:rPr>
        <w:t>י</w:t>
      </w:r>
      <w:r w:rsidR="008B590F">
        <w:rPr>
          <w:rFonts w:hint="cs"/>
          <w:sz w:val="24"/>
          <w:szCs w:val="24"/>
          <w:rtl/>
          <w:lang w:bidi="he-IL"/>
        </w:rPr>
        <w:t>אור החכם וכישוריו המנטאליים הניזונים מהחיבור אל האחד החבוי ש</w:t>
      </w:r>
      <w:r w:rsidR="00AC1B5C">
        <w:rPr>
          <w:rFonts w:hint="cs"/>
          <w:sz w:val="24"/>
          <w:szCs w:val="24"/>
          <w:rtl/>
          <w:lang w:bidi="he-IL"/>
        </w:rPr>
        <w:t>ב</w:t>
      </w:r>
      <w:r w:rsidR="008B590F">
        <w:rPr>
          <w:rFonts w:hint="cs"/>
          <w:sz w:val="24"/>
          <w:szCs w:val="24"/>
          <w:rtl/>
          <w:lang w:bidi="he-IL"/>
        </w:rPr>
        <w:t>בסיס עולם הקורלציות.  "החכם מתנער מ-ידע ויכולות קונבנציונאליים, מתאים עצמו ל'קבוע הגדול',  מבתר את גפיו וגופו</w:t>
      </w:r>
      <w:r w:rsidR="002C40DC">
        <w:rPr>
          <w:rFonts w:hint="cs"/>
          <w:sz w:val="24"/>
          <w:szCs w:val="24"/>
          <w:rtl/>
          <w:lang w:bidi="he-IL"/>
        </w:rPr>
        <w:t>,</w:t>
      </w:r>
      <w:r w:rsidR="008B590F">
        <w:rPr>
          <w:rFonts w:hint="cs"/>
          <w:sz w:val="24"/>
          <w:szCs w:val="24"/>
          <w:rtl/>
          <w:lang w:bidi="he-IL"/>
        </w:rPr>
        <w:t xml:space="preserve"> מצמצם אינטילגנציה ופר</w:t>
      </w:r>
      <w:r w:rsidR="002C40DC">
        <w:rPr>
          <w:rFonts w:hint="cs"/>
          <w:sz w:val="24"/>
          <w:szCs w:val="24"/>
          <w:rtl/>
          <w:lang w:bidi="he-IL"/>
        </w:rPr>
        <w:t>ספציה, חודר לתוך עירפול חסר צורה</w:t>
      </w:r>
      <w:r w:rsidR="008B590F">
        <w:rPr>
          <w:rFonts w:hint="cs"/>
          <w:sz w:val="24"/>
          <w:szCs w:val="24"/>
          <w:rtl/>
          <w:lang w:bidi="he-IL"/>
        </w:rPr>
        <w:t>,  משחרר לחופשי את המודעות והרוח,  אדיש לחלוטין כאילו נטול נשמה אתרית וחומרית הוא גורם לעשרת אלפים הדברים לשוב אל שורשיהם</w:t>
      </w:r>
      <w:r w:rsidR="002C40DC">
        <w:rPr>
          <w:rFonts w:hint="cs"/>
          <w:sz w:val="24"/>
          <w:szCs w:val="24"/>
          <w:rtl/>
          <w:lang w:bidi="he-IL"/>
        </w:rPr>
        <w:t>"</w:t>
      </w:r>
      <w:r w:rsidR="00B4417C">
        <w:rPr>
          <w:rStyle w:val="a5"/>
          <w:sz w:val="24"/>
          <w:szCs w:val="24"/>
          <w:rtl/>
          <w:lang w:bidi="he-IL"/>
        </w:rPr>
        <w:footnoteReference w:id="17"/>
      </w:r>
    </w:p>
    <w:p w:rsidR="002B31AE" w:rsidRDefault="002C40DC" w:rsidP="00AB36BD">
      <w:pPr>
        <w:bidi/>
        <w:spacing w:line="360" w:lineRule="auto"/>
        <w:jc w:val="both"/>
        <w:rPr>
          <w:sz w:val="24"/>
          <w:szCs w:val="24"/>
          <w:lang w:bidi="he-IL"/>
        </w:rPr>
      </w:pPr>
      <w:r>
        <w:rPr>
          <w:rFonts w:hint="cs"/>
          <w:sz w:val="24"/>
          <w:szCs w:val="24"/>
          <w:rtl/>
          <w:lang w:bidi="he-IL"/>
        </w:rPr>
        <w:t>הפיסקה הזו כמו מסכמת את כל שנאמר מוקדם יותר בפרק או</w:t>
      </w:r>
      <w:r w:rsidR="00B4417C">
        <w:rPr>
          <w:rFonts w:hint="cs"/>
          <w:sz w:val="24"/>
          <w:szCs w:val="24"/>
          <w:rtl/>
          <w:lang w:bidi="he-IL"/>
        </w:rPr>
        <w:t xml:space="preserve">דות המבנה הקוגניטיבי, מנטאלי </w:t>
      </w:r>
      <w:r>
        <w:rPr>
          <w:rFonts w:hint="cs"/>
          <w:sz w:val="24"/>
          <w:szCs w:val="24"/>
          <w:rtl/>
          <w:lang w:bidi="he-IL"/>
        </w:rPr>
        <w:t xml:space="preserve">של האדם המתחבר לדאו. הדגש הוא על זניחת כישורים מנטאליים קונבנציונאליים המשמשים את רוב בני האנוש ביום יום וממקדים את המודעות שלהם בפרטי החיים הארציים, לטובת </w:t>
      </w:r>
      <w:r w:rsidR="00EA6892">
        <w:rPr>
          <w:rFonts w:hint="cs"/>
          <w:sz w:val="24"/>
          <w:szCs w:val="24"/>
          <w:rtl/>
          <w:lang w:bidi="he-IL"/>
        </w:rPr>
        <w:t>נסיגה אל מקום מעורפ</w:t>
      </w:r>
      <w:r>
        <w:rPr>
          <w:rFonts w:hint="cs"/>
          <w:sz w:val="24"/>
          <w:szCs w:val="24"/>
          <w:rtl/>
          <w:lang w:bidi="he-IL"/>
        </w:rPr>
        <w:t>ל</w:t>
      </w:r>
      <w:r w:rsidR="00EA6892">
        <w:rPr>
          <w:rFonts w:hint="cs"/>
          <w:sz w:val="24"/>
          <w:szCs w:val="24"/>
          <w:rtl/>
          <w:lang w:bidi="he-IL"/>
        </w:rPr>
        <w:t>, אמורפי, לא ספציפי, אוניברסלי ("הקבוע הגדול"),</w:t>
      </w:r>
      <w:r w:rsidR="0070667B">
        <w:rPr>
          <w:rFonts w:hint="cs"/>
          <w:sz w:val="24"/>
          <w:szCs w:val="24"/>
          <w:rtl/>
          <w:lang w:bidi="he-IL"/>
        </w:rPr>
        <w:t xml:space="preserve"> ספונטני (</w:t>
      </w:r>
      <w:r w:rsidR="00B4417C">
        <w:rPr>
          <w:rFonts w:hint="cs"/>
          <w:sz w:val="24"/>
          <w:szCs w:val="24"/>
          <w:rtl/>
          <w:lang w:bidi="he-IL"/>
        </w:rPr>
        <w:t>"</w:t>
      </w:r>
      <w:r w:rsidR="0070667B">
        <w:rPr>
          <w:rFonts w:hint="cs"/>
          <w:sz w:val="24"/>
          <w:szCs w:val="24"/>
          <w:rtl/>
          <w:lang w:bidi="he-IL"/>
        </w:rPr>
        <w:t>שחרור הרוח והמודעות</w:t>
      </w:r>
      <w:r w:rsidR="00B4417C">
        <w:rPr>
          <w:rFonts w:hint="cs"/>
          <w:sz w:val="24"/>
          <w:szCs w:val="24"/>
          <w:rtl/>
          <w:lang w:bidi="he-IL"/>
        </w:rPr>
        <w:t>"</w:t>
      </w:r>
      <w:r w:rsidR="0070667B">
        <w:rPr>
          <w:rFonts w:hint="cs"/>
          <w:sz w:val="24"/>
          <w:szCs w:val="24"/>
          <w:rtl/>
          <w:lang w:bidi="he-IL"/>
        </w:rPr>
        <w:t>)</w:t>
      </w:r>
      <w:r w:rsidR="00EA6892">
        <w:rPr>
          <w:rFonts w:hint="cs"/>
          <w:sz w:val="24"/>
          <w:szCs w:val="24"/>
          <w:rtl/>
          <w:lang w:bidi="he-IL"/>
        </w:rPr>
        <w:t xml:space="preserve"> ופרימיטיבי ושורשי (</w:t>
      </w:r>
      <w:r w:rsidR="00B4417C">
        <w:rPr>
          <w:rFonts w:hint="cs"/>
          <w:sz w:val="24"/>
          <w:szCs w:val="24"/>
          <w:rtl/>
          <w:lang w:bidi="he-IL"/>
        </w:rPr>
        <w:t>"</w:t>
      </w:r>
      <w:r w:rsidR="00EA6892">
        <w:rPr>
          <w:rFonts w:hint="cs"/>
          <w:sz w:val="24"/>
          <w:szCs w:val="24"/>
          <w:rtl/>
          <w:lang w:bidi="he-IL"/>
        </w:rPr>
        <w:t>ע</w:t>
      </w:r>
      <w:r w:rsidR="0070667B">
        <w:rPr>
          <w:rFonts w:hint="cs"/>
          <w:sz w:val="24"/>
          <w:szCs w:val="24"/>
          <w:rtl/>
          <w:lang w:bidi="he-IL"/>
        </w:rPr>
        <w:t>שרת אלפים הדברים החוזרים לשורשיהם</w:t>
      </w:r>
      <w:r w:rsidR="00B4417C">
        <w:rPr>
          <w:rFonts w:hint="cs"/>
          <w:sz w:val="24"/>
          <w:szCs w:val="24"/>
          <w:rtl/>
          <w:lang w:bidi="he-IL"/>
        </w:rPr>
        <w:t>"</w:t>
      </w:r>
      <w:r w:rsidR="00EA6892">
        <w:rPr>
          <w:rFonts w:hint="cs"/>
          <w:sz w:val="24"/>
          <w:szCs w:val="24"/>
          <w:rtl/>
          <w:lang w:bidi="he-IL"/>
        </w:rPr>
        <w:t>).</w:t>
      </w:r>
      <w:r w:rsidR="00B4417C">
        <w:rPr>
          <w:rStyle w:val="a5"/>
          <w:sz w:val="24"/>
          <w:szCs w:val="24"/>
          <w:rtl/>
          <w:lang w:bidi="he-IL"/>
        </w:rPr>
        <w:footnoteReference w:id="18"/>
      </w:r>
      <w:r w:rsidR="00EA6892">
        <w:rPr>
          <w:rFonts w:hint="cs"/>
          <w:sz w:val="24"/>
          <w:szCs w:val="24"/>
          <w:rtl/>
          <w:lang w:bidi="he-IL"/>
        </w:rPr>
        <w:t xml:space="preserve">  </w:t>
      </w:r>
    </w:p>
    <w:p w:rsidR="002C40DC" w:rsidRPr="007471ED" w:rsidRDefault="00AC1B5C" w:rsidP="00AB36BD">
      <w:pPr>
        <w:bidi/>
        <w:spacing w:line="360" w:lineRule="auto"/>
        <w:jc w:val="both"/>
        <w:rPr>
          <w:sz w:val="24"/>
          <w:szCs w:val="24"/>
          <w:rtl/>
          <w:lang w:bidi="he-IL"/>
        </w:rPr>
      </w:pPr>
      <w:r>
        <w:rPr>
          <w:rFonts w:hint="cs"/>
          <w:sz w:val="24"/>
          <w:szCs w:val="24"/>
          <w:rtl/>
          <w:lang w:bidi="he-IL"/>
        </w:rPr>
        <w:t>ה</w:t>
      </w:r>
      <w:r w:rsidR="002B31AE">
        <w:rPr>
          <w:rFonts w:hint="cs"/>
          <w:sz w:val="24"/>
          <w:szCs w:val="24"/>
          <w:rtl/>
          <w:lang w:bidi="he-IL"/>
        </w:rPr>
        <w:t>קשר של מושגים אלה ל</w:t>
      </w:r>
      <w:r w:rsidR="0070667B">
        <w:rPr>
          <w:rFonts w:hint="cs"/>
          <w:sz w:val="24"/>
          <w:szCs w:val="24"/>
          <w:rtl/>
          <w:lang w:bidi="he-IL"/>
        </w:rPr>
        <w:t>תת המודע כבר</w:t>
      </w:r>
      <w:r>
        <w:rPr>
          <w:rFonts w:hint="cs"/>
          <w:sz w:val="24"/>
          <w:szCs w:val="24"/>
          <w:rtl/>
          <w:lang w:bidi="he-IL"/>
        </w:rPr>
        <w:t xml:space="preserve"> הוזכר</w:t>
      </w:r>
      <w:r w:rsidR="0070667B">
        <w:rPr>
          <w:rFonts w:hint="cs"/>
          <w:sz w:val="24"/>
          <w:szCs w:val="24"/>
          <w:rtl/>
          <w:lang w:bidi="he-IL"/>
        </w:rPr>
        <w:t xml:space="preserve"> מספר פעמים</w:t>
      </w:r>
      <w:r w:rsidR="002B31AE">
        <w:rPr>
          <w:rFonts w:hint="cs"/>
          <w:sz w:val="24"/>
          <w:szCs w:val="24"/>
          <w:rtl/>
          <w:lang w:bidi="he-IL"/>
        </w:rPr>
        <w:t xml:space="preserve"> בעבודה זו</w:t>
      </w:r>
      <w:r w:rsidR="0070667B">
        <w:rPr>
          <w:rFonts w:hint="cs"/>
          <w:sz w:val="24"/>
          <w:szCs w:val="24"/>
          <w:rtl/>
          <w:lang w:bidi="he-IL"/>
        </w:rPr>
        <w:t xml:space="preserve"> ועכשיו אבקש להרחיב.</w:t>
      </w:r>
    </w:p>
    <w:p w:rsidR="0070667B" w:rsidRDefault="00DE0938" w:rsidP="00AB36BD">
      <w:pPr>
        <w:bidi/>
        <w:spacing w:line="360" w:lineRule="auto"/>
        <w:jc w:val="both"/>
        <w:rPr>
          <w:sz w:val="24"/>
          <w:szCs w:val="24"/>
          <w:u w:val="single"/>
          <w:rtl/>
          <w:lang w:bidi="he-IL"/>
        </w:rPr>
      </w:pPr>
      <w:r>
        <w:rPr>
          <w:rFonts w:hint="cs"/>
          <w:sz w:val="24"/>
          <w:szCs w:val="24"/>
          <w:u w:val="single"/>
          <w:rtl/>
          <w:lang w:bidi="he-IL"/>
        </w:rPr>
        <w:t>תת-המודע:  האחדות החבויה</w:t>
      </w:r>
      <w:r w:rsidR="0070667B">
        <w:rPr>
          <w:rFonts w:hint="cs"/>
          <w:sz w:val="24"/>
          <w:szCs w:val="24"/>
          <w:u w:val="single"/>
          <w:rtl/>
          <w:lang w:bidi="he-IL"/>
        </w:rPr>
        <w:t xml:space="preserve"> של </w:t>
      </w:r>
      <w:r w:rsidR="00407DC9">
        <w:rPr>
          <w:sz w:val="24"/>
          <w:szCs w:val="24"/>
          <w:u w:val="single"/>
          <w:lang w:bidi="he-IL"/>
        </w:rPr>
        <w:t>Jung</w:t>
      </w:r>
    </w:p>
    <w:p w:rsidR="005653C1" w:rsidRDefault="00DE0938" w:rsidP="00AB36BD">
      <w:pPr>
        <w:bidi/>
        <w:spacing w:line="360" w:lineRule="auto"/>
        <w:jc w:val="both"/>
        <w:rPr>
          <w:sz w:val="24"/>
          <w:szCs w:val="24"/>
          <w:rtl/>
          <w:lang w:bidi="he-IL"/>
        </w:rPr>
      </w:pPr>
      <w:r>
        <w:rPr>
          <w:rFonts w:hint="cs"/>
          <w:sz w:val="24"/>
          <w:szCs w:val="24"/>
          <w:rtl/>
          <w:lang w:bidi="he-IL"/>
        </w:rPr>
        <w:t>את</w:t>
      </w:r>
      <w:r w:rsidR="0055571C">
        <w:rPr>
          <w:rFonts w:hint="cs"/>
          <w:sz w:val="24"/>
          <w:szCs w:val="24"/>
          <w:rtl/>
          <w:lang w:bidi="he-IL"/>
        </w:rPr>
        <w:t xml:space="preserve"> עבודת הרפרט הזו פתחתי</w:t>
      </w:r>
      <w:r>
        <w:rPr>
          <w:rFonts w:hint="cs"/>
          <w:sz w:val="24"/>
          <w:szCs w:val="24"/>
          <w:rtl/>
          <w:lang w:bidi="he-IL"/>
        </w:rPr>
        <w:t xml:space="preserve"> בדיון אודות הדאו. בפרק</w:t>
      </w:r>
      <w:r w:rsidR="00721963">
        <w:rPr>
          <w:rFonts w:hint="cs"/>
          <w:sz w:val="24"/>
          <w:szCs w:val="24"/>
          <w:rtl/>
          <w:lang w:bidi="he-IL"/>
        </w:rPr>
        <w:t xml:space="preserve">ים העוקבים ניסיתי לנווט </w:t>
      </w:r>
      <w:r>
        <w:rPr>
          <w:rFonts w:hint="cs"/>
          <w:sz w:val="24"/>
          <w:szCs w:val="24"/>
          <w:rtl/>
          <w:lang w:bidi="he-IL"/>
        </w:rPr>
        <w:t xml:space="preserve">יותר ויותר אל התחום האנושי ומשם </w:t>
      </w:r>
      <w:r w:rsidR="00407DC9">
        <w:rPr>
          <w:rFonts w:hint="cs"/>
          <w:sz w:val="24"/>
          <w:szCs w:val="24"/>
          <w:rtl/>
          <w:lang w:bidi="he-IL"/>
        </w:rPr>
        <w:t xml:space="preserve">למשוך </w:t>
      </w:r>
      <w:r>
        <w:rPr>
          <w:rFonts w:hint="cs"/>
          <w:sz w:val="24"/>
          <w:szCs w:val="24"/>
          <w:rtl/>
          <w:lang w:bidi="he-IL"/>
        </w:rPr>
        <w:t xml:space="preserve">אל הקוגניטיבי.  </w:t>
      </w:r>
      <w:r w:rsidR="0055571C">
        <w:rPr>
          <w:rFonts w:hint="cs"/>
          <w:sz w:val="24"/>
          <w:szCs w:val="24"/>
          <w:rtl/>
          <w:lang w:bidi="he-IL"/>
        </w:rPr>
        <w:t xml:space="preserve">האפשרות כי החלק החבוי של התודעה הנקרא תת-מודע הינו למעשה </w:t>
      </w:r>
      <w:r w:rsidR="00AA023C">
        <w:rPr>
          <w:rFonts w:hint="cs"/>
          <w:sz w:val="24"/>
          <w:szCs w:val="24"/>
          <w:rtl/>
          <w:lang w:bidi="he-IL"/>
        </w:rPr>
        <w:t xml:space="preserve">בהיבט סיני </w:t>
      </w:r>
      <w:r w:rsidR="0055571C">
        <w:rPr>
          <w:rFonts w:hint="cs"/>
          <w:sz w:val="24"/>
          <w:szCs w:val="24"/>
          <w:rtl/>
          <w:lang w:bidi="he-IL"/>
        </w:rPr>
        <w:t xml:space="preserve">האזור "הדאויסטי" של המוח </w:t>
      </w:r>
      <w:r w:rsidR="00AA023C">
        <w:rPr>
          <w:rFonts w:hint="cs"/>
          <w:sz w:val="24"/>
          <w:szCs w:val="24"/>
          <w:rtl/>
          <w:lang w:bidi="he-IL"/>
        </w:rPr>
        <w:t xml:space="preserve">נרמזה לכל אורך הדרך.  </w:t>
      </w:r>
      <w:r w:rsidR="00F2331F">
        <w:rPr>
          <w:rFonts w:hint="cs"/>
          <w:sz w:val="24"/>
          <w:szCs w:val="24"/>
          <w:rtl/>
          <w:lang w:bidi="he-IL"/>
        </w:rPr>
        <w:t>קארל יונג אשר רעיונות</w:t>
      </w:r>
      <w:r w:rsidR="003B1D8D">
        <w:rPr>
          <w:rFonts w:hint="cs"/>
          <w:sz w:val="24"/>
          <w:szCs w:val="24"/>
          <w:rtl/>
          <w:lang w:bidi="he-IL"/>
        </w:rPr>
        <w:t>יו מתכתבים</w:t>
      </w:r>
      <w:r w:rsidR="00F2331F">
        <w:rPr>
          <w:rFonts w:hint="cs"/>
          <w:sz w:val="24"/>
          <w:szCs w:val="24"/>
          <w:rtl/>
          <w:lang w:bidi="he-IL"/>
        </w:rPr>
        <w:t xml:space="preserve"> באופן חוצה תרבויות עם החשיבה הסינית </w:t>
      </w:r>
      <w:r w:rsidR="003B1D8D">
        <w:rPr>
          <w:rFonts w:hint="cs"/>
          <w:sz w:val="24"/>
          <w:szCs w:val="24"/>
          <w:rtl/>
          <w:lang w:bidi="he-IL"/>
        </w:rPr>
        <w:t xml:space="preserve">הפגין לא בכדי התעניינות עצומה בספר התמורות העתיק אשר היווה לדעתו כלי יעיל ביותר להשגת תובנות אודות תת-המודע. בהקשר זה אבקש בפרק הנוכחי </w:t>
      </w:r>
      <w:r w:rsidR="006B5669">
        <w:rPr>
          <w:rFonts w:hint="cs"/>
          <w:sz w:val="24"/>
          <w:szCs w:val="24"/>
          <w:rtl/>
          <w:lang w:bidi="he-IL"/>
        </w:rPr>
        <w:t xml:space="preserve">להניח את היסודות לקורלציה בין </w:t>
      </w:r>
      <w:r w:rsidR="00F2331F">
        <w:rPr>
          <w:rFonts w:hint="cs"/>
          <w:sz w:val="24"/>
          <w:szCs w:val="24"/>
          <w:rtl/>
          <w:lang w:bidi="he-IL"/>
        </w:rPr>
        <w:t>ה</w:t>
      </w:r>
      <w:r w:rsidR="006B5669">
        <w:rPr>
          <w:rFonts w:hint="cs"/>
          <w:sz w:val="24"/>
          <w:szCs w:val="24"/>
          <w:rtl/>
          <w:lang w:bidi="he-IL"/>
        </w:rPr>
        <w:t>פסיכולוגיה</w:t>
      </w:r>
      <w:r w:rsidR="00F2331F">
        <w:rPr>
          <w:rFonts w:hint="cs"/>
          <w:sz w:val="24"/>
          <w:szCs w:val="24"/>
          <w:rtl/>
          <w:lang w:bidi="he-IL"/>
        </w:rPr>
        <w:t xml:space="preserve"> של יונג </w:t>
      </w:r>
      <w:r w:rsidR="006B5669">
        <w:rPr>
          <w:rFonts w:hint="cs"/>
          <w:sz w:val="24"/>
          <w:szCs w:val="24"/>
          <w:rtl/>
          <w:lang w:bidi="he-IL"/>
        </w:rPr>
        <w:t xml:space="preserve">לפילוסופיה </w:t>
      </w:r>
      <w:r w:rsidR="00F2331F">
        <w:rPr>
          <w:rFonts w:hint="cs"/>
          <w:sz w:val="24"/>
          <w:szCs w:val="24"/>
          <w:rtl/>
          <w:lang w:bidi="he-IL"/>
        </w:rPr>
        <w:t>ה</w:t>
      </w:r>
      <w:r w:rsidR="006B5669">
        <w:rPr>
          <w:rFonts w:hint="cs"/>
          <w:sz w:val="24"/>
          <w:szCs w:val="24"/>
          <w:rtl/>
          <w:lang w:bidi="he-IL"/>
        </w:rPr>
        <w:t>סינית</w:t>
      </w:r>
      <w:r w:rsidR="003B1D8D">
        <w:rPr>
          <w:rFonts w:hint="cs"/>
          <w:sz w:val="24"/>
          <w:szCs w:val="24"/>
          <w:rtl/>
          <w:lang w:bidi="he-IL"/>
        </w:rPr>
        <w:t xml:space="preserve">. </w:t>
      </w:r>
      <w:r w:rsidR="00D02BC6">
        <w:rPr>
          <w:rFonts w:hint="cs"/>
          <w:sz w:val="24"/>
          <w:szCs w:val="24"/>
          <w:rtl/>
          <w:lang w:bidi="he-IL"/>
        </w:rPr>
        <w:t xml:space="preserve">  </w:t>
      </w:r>
      <w:r w:rsidR="003B1D8D">
        <w:rPr>
          <w:rFonts w:hint="cs"/>
          <w:sz w:val="24"/>
          <w:szCs w:val="24"/>
          <w:rtl/>
          <w:lang w:bidi="he-IL"/>
        </w:rPr>
        <w:t xml:space="preserve">  אעשה זאת על ידי </w:t>
      </w:r>
      <w:r w:rsidR="00BF4D36">
        <w:rPr>
          <w:rFonts w:hint="cs"/>
          <w:sz w:val="24"/>
          <w:szCs w:val="24"/>
          <w:rtl/>
          <w:lang w:bidi="he-IL"/>
        </w:rPr>
        <w:t>הצגה של כמה מושגים</w:t>
      </w:r>
      <w:r w:rsidR="003B1D8D">
        <w:rPr>
          <w:rFonts w:hint="cs"/>
          <w:sz w:val="24"/>
          <w:szCs w:val="24"/>
          <w:rtl/>
          <w:lang w:bidi="he-IL"/>
        </w:rPr>
        <w:t xml:space="preserve"> חשובים </w:t>
      </w:r>
      <w:r w:rsidR="001D08AF">
        <w:rPr>
          <w:rFonts w:hint="cs"/>
          <w:sz w:val="24"/>
          <w:szCs w:val="24"/>
          <w:rtl/>
          <w:lang w:bidi="he-IL"/>
        </w:rPr>
        <w:t>מתוך הלקסיקון של יונג</w:t>
      </w:r>
      <w:r w:rsidR="00154853">
        <w:rPr>
          <w:rFonts w:hint="cs"/>
          <w:sz w:val="24"/>
          <w:szCs w:val="24"/>
          <w:rtl/>
          <w:lang w:bidi="he-IL"/>
        </w:rPr>
        <w:t xml:space="preserve"> </w:t>
      </w:r>
      <w:r w:rsidR="00154853">
        <w:rPr>
          <w:sz w:val="24"/>
          <w:szCs w:val="24"/>
          <w:lang w:bidi="he-IL"/>
        </w:rPr>
        <w:t>-</w:t>
      </w:r>
      <w:r w:rsidR="00B1309F">
        <w:rPr>
          <w:rFonts w:hint="cs"/>
          <w:sz w:val="24"/>
          <w:szCs w:val="24"/>
          <w:rtl/>
          <w:lang w:bidi="he-IL"/>
        </w:rPr>
        <w:t xml:space="preserve"> תת-המודע הקולקטיבי,</w:t>
      </w:r>
      <w:r w:rsidR="00B4417C">
        <w:rPr>
          <w:rFonts w:hint="cs"/>
          <w:sz w:val="24"/>
          <w:szCs w:val="24"/>
          <w:rtl/>
          <w:lang w:bidi="he-IL"/>
        </w:rPr>
        <w:t xml:space="preserve"> ארכיטיפים, סינכרוניות</w:t>
      </w:r>
      <w:r w:rsidR="00154853">
        <w:rPr>
          <w:sz w:val="24"/>
          <w:szCs w:val="24"/>
          <w:lang w:bidi="he-IL"/>
        </w:rPr>
        <w:t xml:space="preserve"> </w:t>
      </w:r>
      <w:r w:rsidR="00154853">
        <w:rPr>
          <w:rFonts w:hint="cs"/>
          <w:sz w:val="24"/>
          <w:szCs w:val="24"/>
          <w:rtl/>
          <w:lang w:bidi="he-IL"/>
        </w:rPr>
        <w:t xml:space="preserve"> והקבלתם למקורות הסיניים שנידונו קודם. </w:t>
      </w:r>
    </w:p>
    <w:p w:rsidR="00F50D84" w:rsidRPr="009B093B" w:rsidRDefault="00B1309F" w:rsidP="00AB36BD">
      <w:pPr>
        <w:bidi/>
        <w:spacing w:line="360" w:lineRule="auto"/>
        <w:jc w:val="both"/>
        <w:rPr>
          <w:rFonts w:asciiTheme="minorBidi" w:hAnsiTheme="minorBidi"/>
          <w:sz w:val="24"/>
          <w:szCs w:val="24"/>
          <w:rtl/>
          <w:lang w:bidi="he-IL"/>
        </w:rPr>
      </w:pPr>
      <w:r>
        <w:rPr>
          <w:rFonts w:hint="cs"/>
          <w:sz w:val="24"/>
          <w:szCs w:val="24"/>
          <w:rtl/>
          <w:lang w:bidi="he-IL"/>
        </w:rPr>
        <w:lastRenderedPageBreak/>
        <w:t>תחילת התיאו</w:t>
      </w:r>
      <w:r w:rsidR="00B1599B">
        <w:rPr>
          <w:rFonts w:hint="cs"/>
          <w:sz w:val="24"/>
          <w:szCs w:val="24"/>
          <w:rtl/>
          <w:lang w:bidi="he-IL"/>
        </w:rPr>
        <w:t>ריה אודות תת-המודע הקולקטיבי הייתה</w:t>
      </w:r>
      <w:r>
        <w:rPr>
          <w:rFonts w:hint="cs"/>
          <w:sz w:val="24"/>
          <w:szCs w:val="24"/>
          <w:rtl/>
          <w:lang w:bidi="he-IL"/>
        </w:rPr>
        <w:t xml:space="preserve"> בחלומות שחלם יונג על ירידה למעמקים.  </w:t>
      </w:r>
      <w:r w:rsidR="00B1599B">
        <w:rPr>
          <w:rFonts w:hint="cs"/>
          <w:sz w:val="24"/>
          <w:szCs w:val="24"/>
          <w:rtl/>
          <w:lang w:bidi="he-IL"/>
        </w:rPr>
        <w:t>חלומות אלה</w:t>
      </w:r>
      <w:r>
        <w:rPr>
          <w:rFonts w:hint="cs"/>
          <w:sz w:val="24"/>
          <w:szCs w:val="24"/>
          <w:rtl/>
          <w:lang w:bidi="he-IL"/>
        </w:rPr>
        <w:t xml:space="preserve"> סימלו עבו</w:t>
      </w:r>
      <w:r w:rsidR="009B1118">
        <w:rPr>
          <w:rFonts w:hint="cs"/>
          <w:sz w:val="24"/>
          <w:szCs w:val="24"/>
          <w:rtl/>
          <w:lang w:bidi="he-IL"/>
        </w:rPr>
        <w:t>רו ניסיון לצלול</w:t>
      </w:r>
      <w:r w:rsidR="004F7DE0">
        <w:rPr>
          <w:rFonts w:hint="cs"/>
          <w:sz w:val="24"/>
          <w:szCs w:val="24"/>
          <w:rtl/>
          <w:lang w:bidi="he-IL"/>
        </w:rPr>
        <w:t xml:space="preserve"> אל נבכ</w:t>
      </w:r>
      <w:r w:rsidR="00B1599B">
        <w:rPr>
          <w:rFonts w:hint="cs"/>
          <w:sz w:val="24"/>
          <w:szCs w:val="24"/>
          <w:rtl/>
          <w:lang w:bidi="he-IL"/>
        </w:rPr>
        <w:t xml:space="preserve">י המודעות וכן, </w:t>
      </w:r>
      <w:r>
        <w:rPr>
          <w:rFonts w:hint="cs"/>
          <w:sz w:val="24"/>
          <w:szCs w:val="24"/>
          <w:rtl/>
          <w:lang w:bidi="he-IL"/>
        </w:rPr>
        <w:t>אל העבר המשותף של בני האדם</w:t>
      </w:r>
      <w:r w:rsidR="00B4417C">
        <w:rPr>
          <w:rStyle w:val="a5"/>
          <w:sz w:val="24"/>
          <w:szCs w:val="24"/>
          <w:rtl/>
          <w:lang w:bidi="he-IL"/>
        </w:rPr>
        <w:footnoteReference w:id="19"/>
      </w:r>
      <w:r>
        <w:rPr>
          <w:rFonts w:hint="cs"/>
          <w:sz w:val="24"/>
          <w:szCs w:val="24"/>
          <w:rtl/>
          <w:lang w:bidi="he-IL"/>
        </w:rPr>
        <w:t xml:space="preserve">.  </w:t>
      </w:r>
      <w:r w:rsidR="00B1599B">
        <w:rPr>
          <w:rFonts w:hint="cs"/>
          <w:sz w:val="24"/>
          <w:szCs w:val="24"/>
          <w:rtl/>
          <w:lang w:bidi="he-IL"/>
        </w:rPr>
        <w:t xml:space="preserve">פרויד כתב על חלומות שהם </w:t>
      </w:r>
      <w:r>
        <w:rPr>
          <w:rFonts w:hint="cs"/>
          <w:sz w:val="24"/>
          <w:szCs w:val="24"/>
          <w:rtl/>
          <w:lang w:bidi="he-IL"/>
        </w:rPr>
        <w:t>יציר התת-מודע.  יונג</w:t>
      </w:r>
      <w:r w:rsidR="00B1599B">
        <w:rPr>
          <w:rFonts w:hint="cs"/>
          <w:sz w:val="24"/>
          <w:szCs w:val="24"/>
          <w:rtl/>
          <w:lang w:bidi="he-IL"/>
        </w:rPr>
        <w:t xml:space="preserve"> הסכים עמו אך </w:t>
      </w:r>
      <w:r w:rsidR="00F50D84">
        <w:rPr>
          <w:rFonts w:hint="cs"/>
          <w:sz w:val="24"/>
          <w:szCs w:val="24"/>
          <w:rtl/>
          <w:lang w:bidi="he-IL"/>
        </w:rPr>
        <w:t>המשיך ל</w:t>
      </w:r>
      <w:r w:rsidR="00B1599B">
        <w:rPr>
          <w:rFonts w:hint="cs"/>
          <w:sz w:val="24"/>
          <w:szCs w:val="24"/>
          <w:rtl/>
          <w:lang w:bidi="he-IL"/>
        </w:rPr>
        <w:t>טע</w:t>
      </w:r>
      <w:r w:rsidR="00F50D84">
        <w:rPr>
          <w:rFonts w:hint="cs"/>
          <w:sz w:val="24"/>
          <w:szCs w:val="24"/>
          <w:rtl/>
          <w:lang w:bidi="he-IL"/>
        </w:rPr>
        <w:t>ו</w:t>
      </w:r>
      <w:r w:rsidR="00B1599B">
        <w:rPr>
          <w:rFonts w:hint="cs"/>
          <w:sz w:val="24"/>
          <w:szCs w:val="24"/>
          <w:rtl/>
          <w:lang w:bidi="he-IL"/>
        </w:rPr>
        <w:t>ן שתת המוד</w:t>
      </w:r>
      <w:r w:rsidR="00F50D84">
        <w:rPr>
          <w:rFonts w:hint="cs"/>
          <w:sz w:val="24"/>
          <w:szCs w:val="24"/>
          <w:rtl/>
          <w:lang w:bidi="he-IL"/>
        </w:rPr>
        <w:t xml:space="preserve">ע מכיל אלמנטים קולקטיביים </w:t>
      </w:r>
      <w:r w:rsidR="00B1599B">
        <w:rPr>
          <w:rFonts w:hint="cs"/>
          <w:sz w:val="24"/>
          <w:szCs w:val="24"/>
          <w:rtl/>
          <w:lang w:bidi="he-IL"/>
        </w:rPr>
        <w:t>שאינם שייכים רק לאינדיוידואל החולם אלא לקבוצה גדולה</w:t>
      </w:r>
      <w:r w:rsidR="004F7DE0">
        <w:rPr>
          <w:rFonts w:hint="cs"/>
          <w:sz w:val="24"/>
          <w:szCs w:val="24"/>
          <w:rtl/>
          <w:lang w:bidi="he-IL"/>
        </w:rPr>
        <w:t xml:space="preserve"> יותר של בני אדם החולקים </w:t>
      </w:r>
      <w:r w:rsidR="00B1599B">
        <w:rPr>
          <w:rFonts w:hint="cs"/>
          <w:sz w:val="24"/>
          <w:szCs w:val="24"/>
          <w:rtl/>
          <w:lang w:bidi="he-IL"/>
        </w:rPr>
        <w:t>ערכים תרבותיים משותפים</w:t>
      </w:r>
      <w:r w:rsidR="009C5938">
        <w:rPr>
          <w:rStyle w:val="a5"/>
          <w:sz w:val="24"/>
          <w:szCs w:val="24"/>
          <w:rtl/>
          <w:lang w:bidi="he-IL"/>
        </w:rPr>
        <w:footnoteReference w:id="20"/>
      </w:r>
      <w:r w:rsidR="00B1599B">
        <w:rPr>
          <w:rFonts w:hint="cs"/>
          <w:sz w:val="24"/>
          <w:szCs w:val="24"/>
          <w:rtl/>
          <w:lang w:bidi="he-IL"/>
        </w:rPr>
        <w:t>.  הוא</w:t>
      </w:r>
      <w:r>
        <w:rPr>
          <w:rFonts w:hint="cs"/>
          <w:sz w:val="24"/>
          <w:szCs w:val="24"/>
          <w:rtl/>
          <w:lang w:bidi="he-IL"/>
        </w:rPr>
        <w:t xml:space="preserve"> גילה שאל תוך חלומות נכנסים סמלים ודימויים שלא היו </w:t>
      </w:r>
      <w:r w:rsidR="00F50D84">
        <w:rPr>
          <w:rFonts w:hint="cs"/>
          <w:sz w:val="24"/>
          <w:szCs w:val="24"/>
          <w:rtl/>
          <w:lang w:bidi="he-IL"/>
        </w:rPr>
        <w:t xml:space="preserve">במקור </w:t>
      </w:r>
      <w:r>
        <w:rPr>
          <w:rFonts w:hint="cs"/>
          <w:sz w:val="24"/>
          <w:szCs w:val="24"/>
          <w:rtl/>
          <w:lang w:bidi="he-IL"/>
        </w:rPr>
        <w:t xml:space="preserve">חלק מהתודעה </w:t>
      </w:r>
      <w:r w:rsidR="004F7DE0">
        <w:rPr>
          <w:rFonts w:hint="cs"/>
          <w:sz w:val="24"/>
          <w:szCs w:val="24"/>
          <w:rtl/>
          <w:lang w:bidi="he-IL"/>
        </w:rPr>
        <w:t xml:space="preserve">של החולם ושיש להם חיים משל עצמם.  </w:t>
      </w:r>
      <w:r w:rsidR="009B1118">
        <w:rPr>
          <w:rFonts w:asciiTheme="minorBidi" w:hAnsiTheme="minorBidi" w:hint="cs"/>
          <w:sz w:val="24"/>
          <w:szCs w:val="24"/>
          <w:rtl/>
          <w:lang w:bidi="he-IL"/>
        </w:rPr>
        <w:t>חלקים אלה של התודעה מאו</w:t>
      </w:r>
      <w:r w:rsidR="00285D36">
        <w:rPr>
          <w:rFonts w:asciiTheme="minorBidi" w:hAnsiTheme="minorBidi" w:hint="cs"/>
          <w:sz w:val="24"/>
          <w:szCs w:val="24"/>
          <w:rtl/>
          <w:lang w:bidi="he-IL"/>
        </w:rPr>
        <w:t xml:space="preserve">חסנים בצד הימני  של </w:t>
      </w:r>
      <w:r w:rsidR="00681282">
        <w:rPr>
          <w:rFonts w:asciiTheme="minorBidi" w:hAnsiTheme="minorBidi" w:hint="cs"/>
          <w:sz w:val="24"/>
          <w:szCs w:val="24"/>
          <w:rtl/>
          <w:lang w:bidi="he-IL"/>
        </w:rPr>
        <w:t xml:space="preserve">המוח האחראי על חלימה, יצירתיות </w:t>
      </w:r>
      <w:r w:rsidR="00285D36">
        <w:rPr>
          <w:rFonts w:asciiTheme="minorBidi" w:hAnsiTheme="minorBidi" w:hint="cs"/>
          <w:sz w:val="24"/>
          <w:szCs w:val="24"/>
          <w:rtl/>
          <w:lang w:bidi="he-IL"/>
        </w:rPr>
        <w:t>חשיבה אי</w:t>
      </w:r>
      <w:r w:rsidR="00681282">
        <w:rPr>
          <w:rFonts w:asciiTheme="minorBidi" w:hAnsiTheme="minorBidi" w:hint="cs"/>
          <w:sz w:val="24"/>
          <w:szCs w:val="24"/>
          <w:rtl/>
          <w:lang w:bidi="he-IL"/>
        </w:rPr>
        <w:t>נ</w:t>
      </w:r>
      <w:r w:rsidR="00285D36">
        <w:rPr>
          <w:rFonts w:asciiTheme="minorBidi" w:hAnsiTheme="minorBidi" w:hint="cs"/>
          <w:sz w:val="24"/>
          <w:szCs w:val="24"/>
          <w:rtl/>
          <w:lang w:bidi="he-IL"/>
        </w:rPr>
        <w:t>טואיטיבית</w:t>
      </w:r>
      <w:r w:rsidR="00681282">
        <w:rPr>
          <w:rFonts w:asciiTheme="minorBidi" w:hAnsiTheme="minorBidi" w:hint="cs"/>
          <w:sz w:val="24"/>
          <w:szCs w:val="24"/>
          <w:rtl/>
          <w:lang w:bidi="he-IL"/>
        </w:rPr>
        <w:t xml:space="preserve"> וכאמור התת-מודע</w:t>
      </w:r>
      <w:r w:rsidR="009C5938">
        <w:rPr>
          <w:rStyle w:val="a5"/>
          <w:rFonts w:asciiTheme="minorBidi" w:hAnsiTheme="minorBidi"/>
          <w:sz w:val="24"/>
          <w:szCs w:val="24"/>
          <w:rtl/>
          <w:lang w:bidi="he-IL"/>
        </w:rPr>
        <w:footnoteReference w:id="21"/>
      </w:r>
      <w:r w:rsidR="00285D36">
        <w:rPr>
          <w:rFonts w:asciiTheme="minorBidi" w:hAnsiTheme="minorBidi" w:hint="cs"/>
          <w:sz w:val="24"/>
          <w:szCs w:val="24"/>
          <w:rtl/>
          <w:lang w:bidi="he-IL"/>
        </w:rPr>
        <w:t xml:space="preserve">. </w:t>
      </w:r>
      <w:r w:rsidR="00681282">
        <w:rPr>
          <w:rFonts w:asciiTheme="minorBidi" w:hAnsiTheme="minorBidi" w:hint="cs"/>
          <w:sz w:val="24"/>
          <w:szCs w:val="24"/>
          <w:rtl/>
          <w:lang w:bidi="he-IL"/>
        </w:rPr>
        <w:t xml:space="preserve"> מעבר לכך, תת-המודע קשור למיתולוגיה שכן </w:t>
      </w:r>
      <w:r w:rsidR="00630727">
        <w:rPr>
          <w:rFonts w:asciiTheme="minorBidi" w:hAnsiTheme="minorBidi" w:hint="cs"/>
          <w:sz w:val="24"/>
          <w:szCs w:val="24"/>
          <w:rtl/>
          <w:lang w:bidi="he-IL"/>
        </w:rPr>
        <w:t xml:space="preserve">מיתולוגיות </w:t>
      </w:r>
      <w:r w:rsidR="00681282">
        <w:rPr>
          <w:rFonts w:asciiTheme="minorBidi" w:hAnsiTheme="minorBidi" w:hint="cs"/>
          <w:sz w:val="24"/>
          <w:szCs w:val="24"/>
          <w:rtl/>
          <w:lang w:bidi="he-IL"/>
        </w:rPr>
        <w:t>נולדות מתוך אתוסים חברתיים משותפים העוברים בגנוס של עם ו</w:t>
      </w:r>
      <w:r w:rsidR="00630727">
        <w:rPr>
          <w:rFonts w:asciiTheme="minorBidi" w:hAnsiTheme="minorBidi" w:hint="cs"/>
          <w:sz w:val="24"/>
          <w:szCs w:val="24"/>
          <w:rtl/>
          <w:lang w:bidi="he-IL"/>
        </w:rPr>
        <w:t>הן תוצר של חשיבה חופשית אינטוא</w:t>
      </w:r>
      <w:r w:rsidR="00681282">
        <w:rPr>
          <w:rFonts w:asciiTheme="minorBidi" w:hAnsiTheme="minorBidi" w:hint="cs"/>
          <w:sz w:val="24"/>
          <w:szCs w:val="24"/>
          <w:rtl/>
          <w:lang w:bidi="he-IL"/>
        </w:rPr>
        <w:t>יטיבית</w:t>
      </w:r>
      <w:r w:rsidR="00F50D84">
        <w:rPr>
          <w:rFonts w:asciiTheme="minorBidi" w:hAnsiTheme="minorBidi" w:hint="cs"/>
          <w:sz w:val="24"/>
          <w:szCs w:val="24"/>
          <w:rtl/>
          <w:lang w:bidi="he-IL"/>
        </w:rPr>
        <w:t>.</w:t>
      </w:r>
      <w:r w:rsidR="00681282">
        <w:rPr>
          <w:rFonts w:asciiTheme="minorBidi" w:hAnsiTheme="minorBidi" w:hint="cs"/>
          <w:sz w:val="24"/>
          <w:szCs w:val="24"/>
          <w:rtl/>
          <w:lang w:bidi="he-IL"/>
        </w:rPr>
        <w:t xml:space="preserve"> תת המודע אם כן הוא חלק בתודעה המחבר בין בני אדם. </w:t>
      </w:r>
      <w:r w:rsidR="00F50D84">
        <w:rPr>
          <w:rFonts w:asciiTheme="minorBidi" w:hAnsiTheme="minorBidi" w:hint="cs"/>
          <w:sz w:val="24"/>
          <w:szCs w:val="24"/>
          <w:rtl/>
          <w:lang w:bidi="he-IL"/>
        </w:rPr>
        <w:t>יונג טען שבני תרבויות מזרחיות משתמשים יותר במוח הימני ופחות בשמאלי בהשוואה לבני תרבויות המערב</w:t>
      </w:r>
      <w:r w:rsidR="00F50D84" w:rsidRPr="009B093B">
        <w:rPr>
          <w:rFonts w:asciiTheme="minorBidi" w:hAnsiTheme="minorBidi"/>
          <w:sz w:val="24"/>
          <w:szCs w:val="24"/>
          <w:rtl/>
        </w:rPr>
        <w:t xml:space="preserve"> </w:t>
      </w:r>
      <w:r w:rsidR="00681282">
        <w:rPr>
          <w:rFonts w:asciiTheme="minorBidi" w:hAnsiTheme="minorBidi"/>
          <w:sz w:val="24"/>
          <w:szCs w:val="24"/>
          <w:rtl/>
          <w:lang w:bidi="he-IL"/>
        </w:rPr>
        <w:t xml:space="preserve">ומשום כך </w:t>
      </w:r>
      <w:r w:rsidR="009B1118">
        <w:rPr>
          <w:rFonts w:asciiTheme="minorBidi" w:hAnsiTheme="minorBidi" w:hint="cs"/>
          <w:sz w:val="24"/>
          <w:szCs w:val="24"/>
          <w:rtl/>
          <w:lang w:bidi="he-IL"/>
        </w:rPr>
        <w:t>החברות הללו</w:t>
      </w:r>
      <w:r w:rsidR="00F50D84" w:rsidRPr="009B093B">
        <w:rPr>
          <w:rFonts w:asciiTheme="minorBidi" w:hAnsiTheme="minorBidi"/>
          <w:sz w:val="24"/>
          <w:szCs w:val="24"/>
          <w:rtl/>
          <w:lang w:bidi="he-IL"/>
        </w:rPr>
        <w:t xml:space="preserve"> פחות אינדיוידואליסט</w:t>
      </w:r>
      <w:r w:rsidR="00F50D84">
        <w:rPr>
          <w:rFonts w:asciiTheme="minorBidi" w:hAnsiTheme="minorBidi"/>
          <w:sz w:val="24"/>
          <w:szCs w:val="24"/>
          <w:rtl/>
          <w:lang w:bidi="he-IL"/>
        </w:rPr>
        <w:t>יות</w:t>
      </w:r>
      <w:r w:rsidR="009C5938">
        <w:rPr>
          <w:rStyle w:val="a5"/>
          <w:rFonts w:asciiTheme="minorBidi" w:hAnsiTheme="minorBidi"/>
          <w:sz w:val="24"/>
          <w:szCs w:val="24"/>
          <w:rtl/>
          <w:lang w:bidi="he-IL"/>
        </w:rPr>
        <w:footnoteReference w:id="22"/>
      </w:r>
      <w:r w:rsidR="00F50D84">
        <w:rPr>
          <w:rFonts w:asciiTheme="minorBidi" w:hAnsiTheme="minorBidi" w:hint="cs"/>
          <w:sz w:val="24"/>
          <w:szCs w:val="24"/>
          <w:rtl/>
          <w:lang w:bidi="he-IL"/>
        </w:rPr>
        <w:t xml:space="preserve">. </w:t>
      </w:r>
    </w:p>
    <w:p w:rsidR="002B5826" w:rsidRDefault="001F7D3A" w:rsidP="00AB36BD">
      <w:pPr>
        <w:bidi/>
        <w:spacing w:line="360" w:lineRule="auto"/>
        <w:jc w:val="both"/>
        <w:rPr>
          <w:rFonts w:asciiTheme="minorBidi" w:hAnsiTheme="minorBidi"/>
          <w:sz w:val="24"/>
          <w:szCs w:val="24"/>
          <w:rtl/>
          <w:lang w:bidi="he-IL"/>
        </w:rPr>
      </w:pPr>
      <w:r>
        <w:rPr>
          <w:rFonts w:asciiTheme="minorBidi" w:hAnsiTheme="minorBidi" w:hint="cs"/>
          <w:sz w:val="24"/>
          <w:szCs w:val="24"/>
          <w:rtl/>
          <w:lang w:bidi="he-IL"/>
        </w:rPr>
        <w:t>כאן המקום להזכיר את גיבורי פרק 6 של ה-</w:t>
      </w:r>
      <w:r>
        <w:rPr>
          <w:rFonts w:asciiTheme="minorBidi" w:hAnsiTheme="minorBidi" w:hint="cs"/>
          <w:sz w:val="24"/>
          <w:szCs w:val="24"/>
          <w:lang w:bidi="he-IL"/>
        </w:rPr>
        <w:t>HNZ</w:t>
      </w:r>
      <w:r w:rsidR="002B5826">
        <w:rPr>
          <w:rFonts w:asciiTheme="minorBidi" w:hAnsiTheme="minorBidi" w:hint="cs"/>
          <w:sz w:val="24"/>
          <w:szCs w:val="24"/>
          <w:rtl/>
          <w:lang w:bidi="he-IL"/>
        </w:rPr>
        <w:t xml:space="preserve">.  אצל </w:t>
      </w:r>
      <w:r w:rsidR="00E543C8">
        <w:rPr>
          <w:rFonts w:asciiTheme="minorBidi" w:hAnsiTheme="minorBidi" w:hint="cs"/>
          <w:sz w:val="24"/>
          <w:szCs w:val="24"/>
          <w:rtl/>
          <w:lang w:bidi="he-IL"/>
        </w:rPr>
        <w:t xml:space="preserve">דמויות מופת כמו </w:t>
      </w:r>
      <w:r w:rsidR="00E543C8">
        <w:rPr>
          <w:rFonts w:asciiTheme="minorBidi" w:hAnsiTheme="minorBidi"/>
          <w:sz w:val="24"/>
          <w:szCs w:val="24"/>
          <w:lang w:bidi="he-IL"/>
        </w:rPr>
        <w:t>Fuxi</w:t>
      </w:r>
      <w:r w:rsidR="00E543C8">
        <w:rPr>
          <w:rFonts w:asciiTheme="minorBidi" w:hAnsiTheme="minorBidi" w:hint="cs"/>
          <w:sz w:val="24"/>
          <w:szCs w:val="24"/>
          <w:rtl/>
          <w:lang w:bidi="he-IL"/>
        </w:rPr>
        <w:t xml:space="preserve"> ו-</w:t>
      </w:r>
      <w:proofErr w:type="spellStart"/>
      <w:r w:rsidR="00E543C8">
        <w:rPr>
          <w:rFonts w:asciiTheme="minorBidi" w:hAnsiTheme="minorBidi"/>
          <w:sz w:val="24"/>
          <w:szCs w:val="24"/>
          <w:lang w:bidi="he-IL"/>
        </w:rPr>
        <w:t>Nuwa</w:t>
      </w:r>
      <w:proofErr w:type="spellEnd"/>
      <w:r w:rsidR="00AA3BFF">
        <w:rPr>
          <w:rFonts w:asciiTheme="minorBidi" w:hAnsiTheme="minorBidi" w:hint="cs"/>
          <w:sz w:val="24"/>
          <w:szCs w:val="24"/>
          <w:rtl/>
          <w:lang w:bidi="he-IL"/>
        </w:rPr>
        <w:t xml:space="preserve"> ההתחברות אל </w:t>
      </w:r>
      <w:proofErr w:type="spellStart"/>
      <w:r w:rsidR="00AA3BFF">
        <w:rPr>
          <w:rFonts w:asciiTheme="minorBidi" w:hAnsiTheme="minorBidi" w:hint="cs"/>
          <w:sz w:val="24"/>
          <w:szCs w:val="24"/>
          <w:rtl/>
          <w:lang w:bidi="he-IL"/>
        </w:rPr>
        <w:t>הדאו</w:t>
      </w:r>
      <w:proofErr w:type="spellEnd"/>
      <w:r w:rsidR="00AA3BFF">
        <w:rPr>
          <w:rFonts w:asciiTheme="minorBidi" w:hAnsiTheme="minorBidi" w:hint="cs"/>
          <w:sz w:val="24"/>
          <w:szCs w:val="24"/>
          <w:rtl/>
          <w:lang w:bidi="he-IL"/>
        </w:rPr>
        <w:t xml:space="preserve"> </w:t>
      </w:r>
      <w:proofErr w:type="spellStart"/>
      <w:r w:rsidR="00AA3BFF">
        <w:rPr>
          <w:rFonts w:asciiTheme="minorBidi" w:hAnsiTheme="minorBidi" w:hint="cs"/>
          <w:sz w:val="24"/>
          <w:szCs w:val="24"/>
          <w:rtl/>
          <w:lang w:bidi="he-IL"/>
        </w:rPr>
        <w:t>איפשרה</w:t>
      </w:r>
      <w:proofErr w:type="spellEnd"/>
      <w:r w:rsidR="00AA3BFF">
        <w:rPr>
          <w:rFonts w:asciiTheme="minorBidi" w:hAnsiTheme="minorBidi" w:hint="cs"/>
          <w:sz w:val="24"/>
          <w:szCs w:val="24"/>
          <w:rtl/>
          <w:lang w:bidi="he-IL"/>
        </w:rPr>
        <w:t xml:space="preserve"> להם לבצע פעולות מופלאות על טבעיות וזאת לאחר </w:t>
      </w:r>
      <w:r>
        <w:rPr>
          <w:rFonts w:asciiTheme="minorBidi" w:hAnsiTheme="minorBidi" w:hint="cs"/>
          <w:sz w:val="24"/>
          <w:szCs w:val="24"/>
          <w:rtl/>
          <w:lang w:bidi="he-IL"/>
        </w:rPr>
        <w:t>שהשילו מעצמם ח</w:t>
      </w:r>
      <w:r w:rsidR="002B5826">
        <w:rPr>
          <w:rFonts w:asciiTheme="minorBidi" w:hAnsiTheme="minorBidi" w:hint="cs"/>
          <w:sz w:val="24"/>
          <w:szCs w:val="24"/>
          <w:rtl/>
          <w:lang w:bidi="he-IL"/>
        </w:rPr>
        <w:t>ש</w:t>
      </w:r>
      <w:r w:rsidR="00F765D1">
        <w:rPr>
          <w:rFonts w:asciiTheme="minorBidi" w:hAnsiTheme="minorBidi" w:hint="cs"/>
          <w:sz w:val="24"/>
          <w:szCs w:val="24"/>
          <w:rtl/>
          <w:lang w:bidi="he-IL"/>
        </w:rPr>
        <w:t xml:space="preserve">יבה לוגית, </w:t>
      </w:r>
      <w:proofErr w:type="spellStart"/>
      <w:r w:rsidR="00F765D1">
        <w:rPr>
          <w:rFonts w:asciiTheme="minorBidi" w:hAnsiTheme="minorBidi" w:hint="cs"/>
          <w:sz w:val="24"/>
          <w:szCs w:val="24"/>
          <w:rtl/>
          <w:lang w:bidi="he-IL"/>
        </w:rPr>
        <w:t>אינטילגנטית</w:t>
      </w:r>
      <w:proofErr w:type="spellEnd"/>
      <w:r w:rsidR="00F765D1">
        <w:rPr>
          <w:rFonts w:asciiTheme="minorBidi" w:hAnsiTheme="minorBidi" w:hint="cs"/>
          <w:sz w:val="24"/>
          <w:szCs w:val="24"/>
          <w:rtl/>
          <w:lang w:bidi="he-IL"/>
        </w:rPr>
        <w:t>, מתכננת</w:t>
      </w:r>
      <w:r w:rsidR="002B5826">
        <w:rPr>
          <w:rFonts w:asciiTheme="minorBidi" w:hAnsiTheme="minorBidi" w:hint="cs"/>
          <w:sz w:val="24"/>
          <w:szCs w:val="24"/>
          <w:rtl/>
          <w:lang w:bidi="he-IL"/>
        </w:rPr>
        <w:t xml:space="preserve"> השייכות</w:t>
      </w:r>
      <w:r w:rsidR="00AA3BFF">
        <w:rPr>
          <w:rFonts w:asciiTheme="minorBidi" w:hAnsiTheme="minorBidi" w:hint="cs"/>
          <w:sz w:val="24"/>
          <w:szCs w:val="24"/>
          <w:rtl/>
          <w:lang w:bidi="he-IL"/>
        </w:rPr>
        <w:t xml:space="preserve"> למוח השמאלי</w:t>
      </w:r>
      <w:r>
        <w:rPr>
          <w:rFonts w:asciiTheme="minorBidi" w:hAnsiTheme="minorBidi" w:hint="cs"/>
          <w:sz w:val="24"/>
          <w:szCs w:val="24"/>
          <w:rtl/>
          <w:lang w:bidi="he-IL"/>
        </w:rPr>
        <w:t xml:space="preserve"> והכשירו את המוח הימני </w:t>
      </w:r>
      <w:r w:rsidR="00EE2549">
        <w:rPr>
          <w:rFonts w:asciiTheme="minorBidi" w:hAnsiTheme="minorBidi" w:hint="cs"/>
          <w:sz w:val="24"/>
          <w:szCs w:val="24"/>
          <w:rtl/>
          <w:lang w:bidi="he-IL"/>
        </w:rPr>
        <w:t>האי</w:t>
      </w:r>
      <w:r w:rsidR="00F50D84">
        <w:rPr>
          <w:rFonts w:asciiTheme="minorBidi" w:hAnsiTheme="minorBidi" w:hint="cs"/>
          <w:sz w:val="24"/>
          <w:szCs w:val="24"/>
          <w:rtl/>
          <w:lang w:bidi="he-IL"/>
        </w:rPr>
        <w:t>נ</w:t>
      </w:r>
      <w:r w:rsidR="00CA2E1D">
        <w:rPr>
          <w:rFonts w:asciiTheme="minorBidi" w:hAnsiTheme="minorBidi" w:hint="cs"/>
          <w:sz w:val="24"/>
          <w:szCs w:val="24"/>
          <w:rtl/>
          <w:lang w:bidi="he-IL"/>
        </w:rPr>
        <w:t xml:space="preserve">טואיטיבי המחובר בקשר בלתי אמצעי </w:t>
      </w:r>
      <w:r w:rsidR="001C2F71">
        <w:rPr>
          <w:rFonts w:asciiTheme="minorBidi" w:hAnsiTheme="minorBidi" w:hint="cs"/>
          <w:sz w:val="24"/>
          <w:szCs w:val="24"/>
          <w:rtl/>
          <w:lang w:bidi="he-IL"/>
        </w:rPr>
        <w:t>אל התת-</w:t>
      </w:r>
      <w:r>
        <w:rPr>
          <w:rFonts w:asciiTheme="minorBidi" w:hAnsiTheme="minorBidi" w:hint="cs"/>
          <w:sz w:val="24"/>
          <w:szCs w:val="24"/>
          <w:rtl/>
          <w:lang w:bidi="he-IL"/>
        </w:rPr>
        <w:t>מודע</w:t>
      </w:r>
      <w:r w:rsidR="00EE2549">
        <w:rPr>
          <w:rFonts w:asciiTheme="minorBidi" w:hAnsiTheme="minorBidi" w:hint="cs"/>
          <w:sz w:val="24"/>
          <w:szCs w:val="24"/>
          <w:rtl/>
          <w:lang w:bidi="he-IL"/>
        </w:rPr>
        <w:t>.</w:t>
      </w:r>
      <w:r w:rsidR="00AA3BFF">
        <w:rPr>
          <w:rFonts w:asciiTheme="minorBidi" w:hAnsiTheme="minorBidi" w:hint="cs"/>
          <w:sz w:val="24"/>
          <w:szCs w:val="24"/>
          <w:rtl/>
          <w:lang w:bidi="he-IL"/>
        </w:rPr>
        <w:t xml:space="preserve"> השיכור גם הוא תואר כמי שמנותק מהמוח השמאלי בזמן ש</w:t>
      </w:r>
      <w:r w:rsidR="00255206">
        <w:rPr>
          <w:rFonts w:asciiTheme="minorBidi" w:hAnsiTheme="minorBidi" w:hint="cs"/>
          <w:sz w:val="24"/>
          <w:szCs w:val="24"/>
          <w:rtl/>
          <w:lang w:bidi="he-IL"/>
        </w:rPr>
        <w:t>השיכר זורם בד</w:t>
      </w:r>
      <w:r w:rsidR="00D20620">
        <w:rPr>
          <w:rFonts w:asciiTheme="minorBidi" w:hAnsiTheme="minorBidi" w:hint="cs"/>
          <w:sz w:val="24"/>
          <w:szCs w:val="24"/>
          <w:rtl/>
          <w:lang w:bidi="he-IL"/>
        </w:rPr>
        <w:t>מו ובשל כך מגיע ליכולות ע</w:t>
      </w:r>
      <w:r w:rsidR="00255206">
        <w:rPr>
          <w:rFonts w:asciiTheme="minorBidi" w:hAnsiTheme="minorBidi" w:hint="cs"/>
          <w:sz w:val="24"/>
          <w:szCs w:val="24"/>
          <w:rtl/>
          <w:lang w:bidi="he-IL"/>
        </w:rPr>
        <w:t xml:space="preserve">ל-טבעיות.  </w:t>
      </w:r>
      <w:r w:rsidR="002B5826">
        <w:rPr>
          <w:rFonts w:asciiTheme="minorBidi" w:hAnsiTheme="minorBidi" w:hint="cs"/>
          <w:sz w:val="24"/>
          <w:szCs w:val="24"/>
          <w:rtl/>
          <w:lang w:bidi="he-IL"/>
        </w:rPr>
        <w:t>כמו</w:t>
      </w:r>
      <w:r w:rsidR="00AA3BFF" w:rsidRPr="002B5826">
        <w:rPr>
          <w:rFonts w:asciiTheme="minorBidi" w:hAnsiTheme="minorBidi" w:hint="cs"/>
          <w:sz w:val="24"/>
          <w:szCs w:val="24"/>
          <w:rtl/>
          <w:lang w:bidi="he-IL"/>
        </w:rPr>
        <w:t>-כן,  הטקסט של ה-</w:t>
      </w:r>
      <w:r w:rsidR="00AA3BFF" w:rsidRPr="002B5826">
        <w:rPr>
          <w:rFonts w:asciiTheme="minorBidi" w:hAnsiTheme="minorBidi" w:hint="cs"/>
          <w:sz w:val="24"/>
          <w:szCs w:val="24"/>
          <w:lang w:bidi="he-IL"/>
        </w:rPr>
        <w:t>HNZ</w:t>
      </w:r>
      <w:r w:rsidR="002B5826">
        <w:rPr>
          <w:rFonts w:asciiTheme="minorBidi" w:hAnsiTheme="minorBidi" w:hint="cs"/>
          <w:sz w:val="24"/>
          <w:szCs w:val="24"/>
          <w:rtl/>
          <w:lang w:bidi="he-IL"/>
        </w:rPr>
        <w:t xml:space="preserve"> לעיתים קרובות מזכיר את ההתקרבות הנפשית ל</w:t>
      </w:r>
      <w:r w:rsidR="00472BE4">
        <w:rPr>
          <w:rFonts w:asciiTheme="minorBidi" w:hAnsiTheme="minorBidi" w:hint="cs"/>
          <w:sz w:val="24"/>
          <w:szCs w:val="24"/>
          <w:rtl/>
          <w:lang w:bidi="he-IL"/>
        </w:rPr>
        <w:t>אבות (</w:t>
      </w:r>
      <w:r w:rsidR="00472BE4">
        <w:rPr>
          <w:rFonts w:asciiTheme="minorBidi" w:hAnsiTheme="minorBidi"/>
          <w:sz w:val="24"/>
          <w:szCs w:val="24"/>
          <w:lang w:bidi="he-IL"/>
        </w:rPr>
        <w:t>ancestors</w:t>
      </w:r>
      <w:r w:rsidR="00472BE4">
        <w:rPr>
          <w:rFonts w:asciiTheme="minorBidi" w:hAnsiTheme="minorBidi" w:hint="cs"/>
          <w:sz w:val="24"/>
          <w:szCs w:val="24"/>
          <w:rtl/>
          <w:lang w:bidi="he-IL"/>
        </w:rPr>
        <w:t>)</w:t>
      </w:r>
      <w:r w:rsidR="00AA3BFF">
        <w:rPr>
          <w:rFonts w:asciiTheme="minorBidi" w:hAnsiTheme="minorBidi" w:hint="cs"/>
          <w:sz w:val="24"/>
          <w:szCs w:val="24"/>
          <w:rtl/>
          <w:lang w:bidi="he-IL"/>
        </w:rPr>
        <w:t xml:space="preserve"> </w:t>
      </w:r>
      <w:r w:rsidR="002B5826">
        <w:rPr>
          <w:rFonts w:asciiTheme="minorBidi" w:hAnsiTheme="minorBidi" w:hint="cs"/>
          <w:sz w:val="24"/>
          <w:szCs w:val="24"/>
          <w:rtl/>
          <w:lang w:bidi="he-IL"/>
        </w:rPr>
        <w:t xml:space="preserve">כחלק מהאקט של התחברות אל הדאו.  </w:t>
      </w:r>
      <w:r w:rsidR="00D20620">
        <w:rPr>
          <w:rFonts w:asciiTheme="minorBidi" w:hAnsiTheme="minorBidi" w:hint="cs"/>
          <w:sz w:val="24"/>
          <w:szCs w:val="24"/>
          <w:rtl/>
          <w:lang w:bidi="he-IL"/>
        </w:rPr>
        <w:t>לתפיסתי התקרבות לאבות או אב קדמון</w:t>
      </w:r>
      <w:r w:rsidR="009C5938">
        <w:rPr>
          <w:rFonts w:asciiTheme="minorBidi" w:hAnsiTheme="minorBidi" w:hint="cs"/>
          <w:sz w:val="24"/>
          <w:szCs w:val="24"/>
          <w:rtl/>
          <w:lang w:bidi="he-IL"/>
        </w:rPr>
        <w:t xml:space="preserve"> כמוה</w:t>
      </w:r>
      <w:r w:rsidR="00D20620">
        <w:rPr>
          <w:rFonts w:asciiTheme="minorBidi" w:hAnsiTheme="minorBidi" w:hint="cs"/>
          <w:sz w:val="24"/>
          <w:szCs w:val="24"/>
          <w:rtl/>
          <w:lang w:bidi="he-IL"/>
        </w:rPr>
        <w:t xml:space="preserve"> כחיפוש אחר תודעה קולקטיבית שהרי האב הוא אב קולקטיבי של כל יוצאי חלציו</w:t>
      </w:r>
      <w:r w:rsidR="00472BE4">
        <w:rPr>
          <w:rFonts w:asciiTheme="minorBidi" w:hAnsiTheme="minorBidi" w:hint="cs"/>
          <w:sz w:val="24"/>
          <w:szCs w:val="24"/>
          <w:rtl/>
          <w:lang w:bidi="he-IL"/>
        </w:rPr>
        <w:t xml:space="preserve"> </w:t>
      </w:r>
      <w:r w:rsidR="00D20620">
        <w:rPr>
          <w:rFonts w:asciiTheme="minorBidi" w:hAnsiTheme="minorBidi" w:hint="cs"/>
          <w:sz w:val="24"/>
          <w:szCs w:val="24"/>
          <w:rtl/>
          <w:lang w:bidi="he-IL"/>
        </w:rPr>
        <w:t>ולכן הוא מייצג מערכת של ערכים או אתוסים שהם משותפים לקבוצה הזו.  כמו-כן שהייה מנטאלית במחיצת האבות דורשת מהאדם להתנתק מהחלק</w:t>
      </w:r>
      <w:r w:rsidR="00116495">
        <w:rPr>
          <w:rFonts w:asciiTheme="minorBidi" w:hAnsiTheme="minorBidi" w:hint="cs"/>
          <w:sz w:val="24"/>
          <w:szCs w:val="24"/>
          <w:rtl/>
          <w:lang w:bidi="he-IL"/>
        </w:rPr>
        <w:t xml:space="preserve"> המודע של מוחו </w:t>
      </w:r>
      <w:r w:rsidR="00CB2D58">
        <w:rPr>
          <w:rFonts w:asciiTheme="minorBidi" w:hAnsiTheme="minorBidi" w:hint="cs"/>
          <w:sz w:val="24"/>
          <w:szCs w:val="24"/>
          <w:rtl/>
          <w:lang w:bidi="he-IL"/>
        </w:rPr>
        <w:t>באמצעותו הוא מנהל את ענייני היום יום, ולהתחבר, כפי שעושים במדיטציה, לרבדים עמוקים,  אמורפי</w:t>
      </w:r>
      <w:r w:rsidR="00116495">
        <w:rPr>
          <w:rFonts w:asciiTheme="minorBidi" w:hAnsiTheme="minorBidi" w:hint="cs"/>
          <w:sz w:val="24"/>
          <w:szCs w:val="24"/>
          <w:rtl/>
          <w:lang w:bidi="he-IL"/>
        </w:rPr>
        <w:t>ים יותר של ה</w:t>
      </w:r>
      <w:r w:rsidR="00CB2D58">
        <w:rPr>
          <w:rFonts w:asciiTheme="minorBidi" w:hAnsiTheme="minorBidi" w:hint="cs"/>
          <w:sz w:val="24"/>
          <w:szCs w:val="24"/>
          <w:rtl/>
          <w:lang w:bidi="he-IL"/>
        </w:rPr>
        <w:t xml:space="preserve">תודעה. </w:t>
      </w:r>
      <w:r w:rsidR="00D20620">
        <w:rPr>
          <w:rFonts w:asciiTheme="minorBidi" w:hAnsiTheme="minorBidi" w:hint="cs"/>
          <w:sz w:val="24"/>
          <w:szCs w:val="24"/>
          <w:rtl/>
          <w:lang w:bidi="he-IL"/>
        </w:rPr>
        <w:t xml:space="preserve"> </w:t>
      </w:r>
      <w:r w:rsidR="002B5826">
        <w:rPr>
          <w:rFonts w:asciiTheme="minorBidi" w:hAnsiTheme="minorBidi" w:hint="cs"/>
          <w:sz w:val="24"/>
          <w:szCs w:val="24"/>
          <w:rtl/>
          <w:lang w:bidi="he-IL"/>
        </w:rPr>
        <w:t xml:space="preserve"> </w:t>
      </w:r>
      <w:r w:rsidR="00C075A0">
        <w:rPr>
          <w:rFonts w:asciiTheme="minorBidi" w:hAnsiTheme="minorBidi" w:hint="cs"/>
          <w:sz w:val="24"/>
          <w:szCs w:val="24"/>
          <w:rtl/>
          <w:lang w:bidi="he-IL"/>
        </w:rPr>
        <w:t>יוצא מכך ש</w:t>
      </w:r>
      <w:r w:rsidR="009C5938">
        <w:rPr>
          <w:rFonts w:asciiTheme="minorBidi" w:hAnsiTheme="minorBidi" w:hint="cs"/>
          <w:sz w:val="24"/>
          <w:szCs w:val="24"/>
          <w:rtl/>
          <w:lang w:bidi="he-IL"/>
        </w:rPr>
        <w:t>פעולת ההתקרבות אל האבות יש בה אלמנטים מקבילים ל</w:t>
      </w:r>
      <w:r w:rsidR="002B5826">
        <w:rPr>
          <w:rFonts w:asciiTheme="minorBidi" w:hAnsiTheme="minorBidi" w:hint="cs"/>
          <w:sz w:val="24"/>
          <w:szCs w:val="24"/>
          <w:rtl/>
          <w:lang w:bidi="he-IL"/>
        </w:rPr>
        <w:t xml:space="preserve">התחברות עם תת המודע הקולקטיבי.    </w:t>
      </w:r>
    </w:p>
    <w:p w:rsidR="005E0DCE" w:rsidRDefault="009B1118" w:rsidP="00AB36BD">
      <w:pPr>
        <w:bidi/>
        <w:spacing w:line="360" w:lineRule="auto"/>
        <w:jc w:val="both"/>
        <w:rPr>
          <w:rFonts w:asciiTheme="minorBidi" w:hAnsiTheme="minorBidi"/>
          <w:sz w:val="24"/>
          <w:szCs w:val="24"/>
          <w:rtl/>
          <w:lang w:bidi="he-IL"/>
        </w:rPr>
      </w:pPr>
      <w:r>
        <w:rPr>
          <w:rFonts w:asciiTheme="minorBidi" w:hAnsiTheme="minorBidi" w:hint="cs"/>
          <w:sz w:val="24"/>
          <w:szCs w:val="24"/>
          <w:rtl/>
          <w:lang w:bidi="he-IL"/>
        </w:rPr>
        <w:t xml:space="preserve">על פי פרויד </w:t>
      </w:r>
      <w:r w:rsidR="00EE2549">
        <w:rPr>
          <w:rFonts w:asciiTheme="minorBidi" w:hAnsiTheme="minorBidi" w:hint="cs"/>
          <w:sz w:val="24"/>
          <w:szCs w:val="24"/>
          <w:rtl/>
          <w:lang w:bidi="he-IL"/>
        </w:rPr>
        <w:t>תת-</w:t>
      </w:r>
      <w:r>
        <w:rPr>
          <w:rFonts w:asciiTheme="minorBidi" w:hAnsiTheme="minorBidi" w:hint="cs"/>
          <w:sz w:val="24"/>
          <w:szCs w:val="24"/>
          <w:rtl/>
          <w:lang w:bidi="he-IL"/>
        </w:rPr>
        <w:t>ה</w:t>
      </w:r>
      <w:r w:rsidR="00EE2549">
        <w:rPr>
          <w:rFonts w:asciiTheme="minorBidi" w:hAnsiTheme="minorBidi" w:hint="cs"/>
          <w:sz w:val="24"/>
          <w:szCs w:val="24"/>
          <w:rtl/>
          <w:lang w:bidi="he-IL"/>
        </w:rPr>
        <w:t xml:space="preserve">מודע הוא חסר ערך חיובי כלשהוא. </w:t>
      </w:r>
      <w:r w:rsidR="004D6E59">
        <w:rPr>
          <w:rFonts w:asciiTheme="minorBidi" w:hAnsiTheme="minorBidi" w:hint="cs"/>
          <w:sz w:val="24"/>
          <w:szCs w:val="24"/>
          <w:rtl/>
          <w:lang w:bidi="he-IL"/>
        </w:rPr>
        <w:t xml:space="preserve">הוא כמו איבר עודף ואף מזיק בגוף שאין בו צורך, כמו אפנדיציט. </w:t>
      </w:r>
      <w:r w:rsidR="00EE2549">
        <w:rPr>
          <w:rFonts w:asciiTheme="minorBidi" w:hAnsiTheme="minorBidi" w:hint="cs"/>
          <w:sz w:val="24"/>
          <w:szCs w:val="24"/>
          <w:rtl/>
          <w:lang w:bidi="he-IL"/>
        </w:rPr>
        <w:t xml:space="preserve"> </w:t>
      </w:r>
      <w:r w:rsidR="004D6E59">
        <w:rPr>
          <w:rFonts w:asciiTheme="minorBidi" w:hAnsiTheme="minorBidi" w:hint="cs"/>
          <w:sz w:val="24"/>
          <w:szCs w:val="24"/>
          <w:rtl/>
          <w:lang w:bidi="he-IL"/>
        </w:rPr>
        <w:t>לא כ</w:t>
      </w:r>
      <w:r w:rsidR="00EE2549">
        <w:rPr>
          <w:rFonts w:asciiTheme="minorBidi" w:hAnsiTheme="minorBidi" w:hint="cs"/>
          <w:sz w:val="24"/>
          <w:szCs w:val="24"/>
          <w:rtl/>
          <w:lang w:bidi="he-IL"/>
        </w:rPr>
        <w:t>ך לפי יונג אשר</w:t>
      </w:r>
      <w:r>
        <w:rPr>
          <w:rFonts w:asciiTheme="minorBidi" w:hAnsiTheme="minorBidi" w:hint="cs"/>
          <w:sz w:val="24"/>
          <w:szCs w:val="24"/>
          <w:rtl/>
          <w:lang w:bidi="he-IL"/>
        </w:rPr>
        <w:t xml:space="preserve"> טען כי </w:t>
      </w:r>
      <w:r w:rsidR="00206285">
        <w:rPr>
          <w:rFonts w:asciiTheme="minorBidi" w:hAnsiTheme="minorBidi" w:hint="cs"/>
          <w:sz w:val="24"/>
          <w:szCs w:val="24"/>
          <w:rtl/>
          <w:lang w:bidi="he-IL"/>
        </w:rPr>
        <w:t>כל האנרגיו</w:t>
      </w:r>
      <w:r w:rsidR="004D6E59">
        <w:rPr>
          <w:rFonts w:asciiTheme="minorBidi" w:hAnsiTheme="minorBidi" w:hint="cs"/>
          <w:sz w:val="24"/>
          <w:szCs w:val="24"/>
          <w:rtl/>
          <w:lang w:bidi="he-IL"/>
        </w:rPr>
        <w:t xml:space="preserve">ת החיוניות היצירתיות מגיעות משם. </w:t>
      </w:r>
      <w:r w:rsidR="00811B2B">
        <w:rPr>
          <w:rFonts w:asciiTheme="minorBidi" w:hAnsiTheme="minorBidi" w:hint="cs"/>
          <w:sz w:val="24"/>
          <w:szCs w:val="24"/>
          <w:rtl/>
          <w:lang w:bidi="he-IL"/>
        </w:rPr>
        <w:t>חלומות אשר מציפים אל פני השטח חומר מהתת מודע הם לא רק התפרצ</w:t>
      </w:r>
      <w:r>
        <w:rPr>
          <w:rFonts w:asciiTheme="minorBidi" w:hAnsiTheme="minorBidi" w:hint="cs"/>
          <w:sz w:val="24"/>
          <w:szCs w:val="24"/>
          <w:rtl/>
          <w:lang w:bidi="he-IL"/>
        </w:rPr>
        <w:t>ות של מאוואים או פחדים</w:t>
      </w:r>
      <w:r w:rsidR="005A4A17">
        <w:rPr>
          <w:rFonts w:asciiTheme="minorBidi" w:hAnsiTheme="minorBidi" w:hint="cs"/>
          <w:sz w:val="24"/>
          <w:szCs w:val="24"/>
          <w:rtl/>
          <w:lang w:bidi="he-IL"/>
        </w:rPr>
        <w:t xml:space="preserve"> אלא הם </w:t>
      </w:r>
      <w:r w:rsidR="005A4A17">
        <w:rPr>
          <w:rFonts w:asciiTheme="minorBidi" w:hAnsiTheme="minorBidi" w:hint="cs"/>
          <w:sz w:val="24"/>
          <w:szCs w:val="24"/>
          <w:rtl/>
          <w:lang w:bidi="he-IL"/>
        </w:rPr>
        <w:lastRenderedPageBreak/>
        <w:t>מע</w:t>
      </w:r>
      <w:r w:rsidR="00811B2B">
        <w:rPr>
          <w:rFonts w:asciiTheme="minorBidi" w:hAnsiTheme="minorBidi" w:hint="cs"/>
          <w:sz w:val="24"/>
          <w:szCs w:val="24"/>
          <w:rtl/>
          <w:lang w:bidi="he-IL"/>
        </w:rPr>
        <w:t xml:space="preserve">ין מחוז של חכמה שמנסה לומר לנו משהו. </w:t>
      </w:r>
      <w:r w:rsidR="005E0DCE">
        <w:rPr>
          <w:rFonts w:asciiTheme="minorBidi" w:hAnsiTheme="minorBidi" w:hint="cs"/>
          <w:sz w:val="24"/>
          <w:szCs w:val="24"/>
          <w:rtl/>
          <w:lang w:bidi="he-IL"/>
        </w:rPr>
        <w:t>יונג האמין ש</w:t>
      </w:r>
      <w:r>
        <w:rPr>
          <w:rFonts w:asciiTheme="minorBidi" w:hAnsiTheme="minorBidi" w:hint="cs"/>
          <w:sz w:val="24"/>
          <w:szCs w:val="24"/>
          <w:rtl/>
          <w:lang w:bidi="he-IL"/>
        </w:rPr>
        <w:t>תת-</w:t>
      </w:r>
      <w:r w:rsidR="005E0DCE">
        <w:rPr>
          <w:rFonts w:asciiTheme="minorBidi" w:hAnsiTheme="minorBidi" w:hint="cs"/>
          <w:sz w:val="24"/>
          <w:szCs w:val="24"/>
          <w:rtl/>
          <w:lang w:bidi="he-IL"/>
        </w:rPr>
        <w:t>ה</w:t>
      </w:r>
      <w:r>
        <w:rPr>
          <w:rFonts w:asciiTheme="minorBidi" w:hAnsiTheme="minorBidi" w:hint="cs"/>
          <w:sz w:val="24"/>
          <w:szCs w:val="24"/>
          <w:rtl/>
          <w:lang w:bidi="he-IL"/>
        </w:rPr>
        <w:t>מודע הוא מקור אדיר ליצירה ושהוא הקול האוטנטי הפועם בתוך האדם.  הדימויים המיתולו</w:t>
      </w:r>
      <w:r w:rsidR="005A4A17">
        <w:rPr>
          <w:rFonts w:asciiTheme="minorBidi" w:hAnsiTheme="minorBidi" w:hint="cs"/>
          <w:sz w:val="24"/>
          <w:szCs w:val="24"/>
          <w:rtl/>
          <w:lang w:bidi="he-IL"/>
        </w:rPr>
        <w:t>גיים אינם המצאות אלא אמת צרופה</w:t>
      </w:r>
      <w:r w:rsidR="009C5938">
        <w:rPr>
          <w:rStyle w:val="a5"/>
          <w:rFonts w:asciiTheme="minorBidi" w:hAnsiTheme="minorBidi"/>
          <w:sz w:val="24"/>
          <w:szCs w:val="24"/>
          <w:rtl/>
          <w:lang w:bidi="he-IL"/>
        </w:rPr>
        <w:footnoteReference w:id="23"/>
      </w:r>
      <w:r w:rsidR="005A4A17">
        <w:rPr>
          <w:rFonts w:asciiTheme="minorBidi" w:hAnsiTheme="minorBidi" w:hint="cs"/>
          <w:sz w:val="24"/>
          <w:szCs w:val="24"/>
          <w:rtl/>
          <w:lang w:bidi="he-IL"/>
        </w:rPr>
        <w:t>.</w:t>
      </w:r>
      <w:r>
        <w:rPr>
          <w:rFonts w:asciiTheme="minorBidi" w:hAnsiTheme="minorBidi" w:hint="cs"/>
          <w:sz w:val="24"/>
          <w:szCs w:val="24"/>
          <w:rtl/>
          <w:lang w:bidi="he-IL"/>
        </w:rPr>
        <w:t xml:space="preserve"> </w:t>
      </w:r>
    </w:p>
    <w:p w:rsidR="00E11408" w:rsidRDefault="005E0DCE" w:rsidP="00AB36BD">
      <w:pPr>
        <w:bidi/>
        <w:spacing w:line="360" w:lineRule="auto"/>
        <w:jc w:val="both"/>
        <w:rPr>
          <w:rFonts w:asciiTheme="minorBidi" w:hAnsiTheme="minorBidi"/>
          <w:sz w:val="24"/>
          <w:szCs w:val="24"/>
          <w:rtl/>
          <w:lang w:bidi="he-IL"/>
        </w:rPr>
      </w:pPr>
      <w:r>
        <w:rPr>
          <w:rFonts w:asciiTheme="minorBidi" w:hAnsiTheme="minorBidi" w:hint="cs"/>
          <w:sz w:val="24"/>
          <w:szCs w:val="24"/>
          <w:rtl/>
          <w:lang w:bidi="he-IL"/>
        </w:rPr>
        <w:t xml:space="preserve">המוח, אם כן, מורכב מצד שמאל לוגי, סדור, חושב הנמצא באינטראקציה שוטפת עם העולם החיצון וצד ימין הצופן את תת-המודע.  </w:t>
      </w:r>
      <w:r w:rsidR="00E11408" w:rsidRPr="00B1309F">
        <w:rPr>
          <w:rFonts w:asciiTheme="minorBidi" w:hAnsiTheme="minorBidi"/>
          <w:sz w:val="24"/>
          <w:szCs w:val="24"/>
          <w:rtl/>
          <w:lang w:bidi="he-IL"/>
        </w:rPr>
        <w:t>יונג ראה את סמל היין והיאנג כמייצג את שני החלקים הללו של המוח</w:t>
      </w:r>
      <w:r w:rsidR="00E11408" w:rsidRPr="00B1309F">
        <w:rPr>
          <w:rFonts w:asciiTheme="minorBidi" w:hAnsiTheme="minorBidi"/>
          <w:sz w:val="24"/>
          <w:szCs w:val="24"/>
          <w:rtl/>
        </w:rPr>
        <w:t xml:space="preserve">. </w:t>
      </w:r>
    </w:p>
    <w:p w:rsidR="00547314" w:rsidRPr="00C77F32" w:rsidRDefault="009B1118" w:rsidP="00AB36BD">
      <w:pPr>
        <w:bidi/>
        <w:spacing w:line="360" w:lineRule="auto"/>
        <w:jc w:val="both"/>
        <w:rPr>
          <w:rFonts w:asciiTheme="minorBidi" w:hAnsiTheme="minorBidi"/>
          <w:sz w:val="24"/>
          <w:szCs w:val="24"/>
          <w:rtl/>
          <w:lang w:bidi="he-IL"/>
        </w:rPr>
      </w:pPr>
      <w:r w:rsidRPr="00B1309F">
        <w:rPr>
          <w:rFonts w:asciiTheme="minorBidi" w:hAnsiTheme="minorBidi"/>
          <w:sz w:val="24"/>
          <w:szCs w:val="24"/>
          <w:rtl/>
          <w:lang w:bidi="he-IL"/>
        </w:rPr>
        <w:t xml:space="preserve">אצל גאונים התקשורת </w:t>
      </w:r>
      <w:r>
        <w:rPr>
          <w:rFonts w:asciiTheme="minorBidi" w:hAnsiTheme="minorBidi" w:hint="cs"/>
          <w:sz w:val="24"/>
          <w:szCs w:val="24"/>
          <w:rtl/>
          <w:lang w:bidi="he-IL"/>
        </w:rPr>
        <w:t xml:space="preserve">בין שני החלקים </w:t>
      </w:r>
      <w:r w:rsidRPr="00B1309F">
        <w:rPr>
          <w:rFonts w:asciiTheme="minorBidi" w:hAnsiTheme="minorBidi"/>
          <w:sz w:val="24"/>
          <w:szCs w:val="24"/>
          <w:rtl/>
          <w:lang w:bidi="he-IL"/>
        </w:rPr>
        <w:t>טובה מאד וביצי</w:t>
      </w:r>
      <w:r>
        <w:rPr>
          <w:rFonts w:asciiTheme="minorBidi" w:hAnsiTheme="minorBidi"/>
          <w:sz w:val="24"/>
          <w:szCs w:val="24"/>
          <w:rtl/>
          <w:lang w:bidi="he-IL"/>
        </w:rPr>
        <w:t>רותיהם אנחנו רואים לעיתי</w:t>
      </w:r>
      <w:r>
        <w:rPr>
          <w:rFonts w:asciiTheme="minorBidi" w:hAnsiTheme="minorBidi" w:hint="cs"/>
          <w:sz w:val="24"/>
          <w:szCs w:val="24"/>
          <w:rtl/>
          <w:lang w:bidi="he-IL"/>
        </w:rPr>
        <w:t>ם</w:t>
      </w:r>
      <w:r w:rsidRPr="00B1309F">
        <w:rPr>
          <w:rFonts w:asciiTheme="minorBidi" w:hAnsiTheme="minorBidi"/>
          <w:sz w:val="24"/>
          <w:szCs w:val="24"/>
          <w:rtl/>
          <w:lang w:bidi="he-IL"/>
        </w:rPr>
        <w:t xml:space="preserve"> קרובות מסרים המגיעים מתת המודע המבוטאים בצורה טובה וקוהרנטית ע</w:t>
      </w:r>
      <w:r w:rsidRPr="00B1309F">
        <w:rPr>
          <w:rFonts w:asciiTheme="minorBidi" w:hAnsiTheme="minorBidi"/>
          <w:sz w:val="24"/>
          <w:szCs w:val="24"/>
          <w:rtl/>
        </w:rPr>
        <w:t>"</w:t>
      </w:r>
      <w:r w:rsidRPr="00B1309F">
        <w:rPr>
          <w:rFonts w:asciiTheme="minorBidi" w:hAnsiTheme="minorBidi"/>
          <w:sz w:val="24"/>
          <w:szCs w:val="24"/>
          <w:rtl/>
          <w:lang w:bidi="he-IL"/>
        </w:rPr>
        <w:t>י החלק המודע</w:t>
      </w:r>
      <w:r w:rsidR="009C5938">
        <w:rPr>
          <w:rStyle w:val="a5"/>
          <w:rFonts w:asciiTheme="minorBidi" w:hAnsiTheme="minorBidi"/>
          <w:sz w:val="24"/>
          <w:szCs w:val="24"/>
          <w:rtl/>
          <w:lang w:bidi="he-IL"/>
        </w:rPr>
        <w:footnoteReference w:id="24"/>
      </w:r>
      <w:r w:rsidRPr="00B1309F">
        <w:rPr>
          <w:rFonts w:asciiTheme="minorBidi" w:hAnsiTheme="minorBidi"/>
          <w:sz w:val="24"/>
          <w:szCs w:val="24"/>
          <w:rtl/>
        </w:rPr>
        <w:t xml:space="preserve">. </w:t>
      </w:r>
      <w:r w:rsidR="00F404A8">
        <w:rPr>
          <w:rFonts w:asciiTheme="minorBidi" w:hAnsiTheme="minorBidi" w:hint="cs"/>
          <w:sz w:val="24"/>
          <w:szCs w:val="24"/>
          <w:rtl/>
          <w:lang w:bidi="he-IL"/>
        </w:rPr>
        <w:t xml:space="preserve">  </w:t>
      </w:r>
      <w:r w:rsidR="00F404A8">
        <w:rPr>
          <w:rFonts w:asciiTheme="minorBidi" w:hAnsiTheme="minorBidi"/>
          <w:sz w:val="24"/>
          <w:szCs w:val="24"/>
          <w:rtl/>
          <w:lang w:bidi="he-IL"/>
        </w:rPr>
        <w:t>הקיצוניות השנייה</w:t>
      </w:r>
      <w:r w:rsidR="00F404A8">
        <w:rPr>
          <w:rFonts w:asciiTheme="minorBidi" w:hAnsiTheme="minorBidi" w:hint="cs"/>
          <w:sz w:val="24"/>
          <w:szCs w:val="24"/>
          <w:rtl/>
          <w:lang w:bidi="he-IL"/>
        </w:rPr>
        <w:t xml:space="preserve"> </w:t>
      </w:r>
      <w:r w:rsidR="005A4A17">
        <w:rPr>
          <w:rFonts w:asciiTheme="minorBidi" w:hAnsiTheme="minorBidi" w:hint="cs"/>
          <w:sz w:val="24"/>
          <w:szCs w:val="24"/>
          <w:rtl/>
          <w:lang w:bidi="he-IL"/>
        </w:rPr>
        <w:t>שבה יש</w:t>
      </w:r>
      <w:r w:rsidRPr="00B1309F">
        <w:rPr>
          <w:rFonts w:asciiTheme="minorBidi" w:hAnsiTheme="minorBidi"/>
          <w:sz w:val="24"/>
          <w:szCs w:val="24"/>
          <w:rtl/>
          <w:lang w:bidi="he-IL"/>
        </w:rPr>
        <w:t xml:space="preserve"> חוסר תקשורת </w:t>
      </w:r>
      <w:r w:rsidR="00F7163A">
        <w:rPr>
          <w:rFonts w:asciiTheme="minorBidi" w:hAnsiTheme="minorBidi" w:hint="cs"/>
          <w:sz w:val="24"/>
          <w:szCs w:val="24"/>
          <w:rtl/>
          <w:lang w:bidi="he-IL"/>
        </w:rPr>
        <w:t xml:space="preserve">בין שני חלקי המוח </w:t>
      </w:r>
      <w:r w:rsidR="005A4A17">
        <w:rPr>
          <w:rFonts w:asciiTheme="minorBidi" w:hAnsiTheme="minorBidi"/>
          <w:sz w:val="24"/>
          <w:szCs w:val="24"/>
          <w:rtl/>
          <w:lang w:bidi="he-IL"/>
        </w:rPr>
        <w:t>היא אצל ס</w:t>
      </w:r>
      <w:r w:rsidR="005A4A17">
        <w:rPr>
          <w:rFonts w:asciiTheme="minorBidi" w:hAnsiTheme="minorBidi" w:hint="cs"/>
          <w:sz w:val="24"/>
          <w:szCs w:val="24"/>
          <w:rtl/>
          <w:lang w:bidi="he-IL"/>
        </w:rPr>
        <w:t>כ</w:t>
      </w:r>
      <w:r w:rsidRPr="00B1309F">
        <w:rPr>
          <w:rFonts w:asciiTheme="minorBidi" w:hAnsiTheme="minorBidi"/>
          <w:sz w:val="24"/>
          <w:szCs w:val="24"/>
          <w:rtl/>
          <w:lang w:bidi="he-IL"/>
        </w:rPr>
        <w:t>יזופרנים</w:t>
      </w:r>
      <w:r w:rsidRPr="00881C3A">
        <w:rPr>
          <w:rFonts w:asciiTheme="minorBidi" w:hAnsiTheme="minorBidi"/>
          <w:sz w:val="28"/>
          <w:szCs w:val="28"/>
          <w:rtl/>
        </w:rPr>
        <w:t xml:space="preserve">.  </w:t>
      </w:r>
      <w:r>
        <w:rPr>
          <w:rFonts w:asciiTheme="minorBidi" w:hAnsiTheme="minorBidi" w:hint="cs"/>
          <w:sz w:val="24"/>
          <w:szCs w:val="24"/>
          <w:rtl/>
          <w:lang w:bidi="he-IL"/>
        </w:rPr>
        <w:t>המקור למחלות נפש על פי יונג הוא החלשות הקשר בין המוח המודע האובייקטיבי לבין התת-מודע הסובייקטיבי,  כאשר הראשון שוכח את בן הזוג הנחבא שהוא מקור</w:t>
      </w:r>
      <w:r w:rsidR="005A4A17">
        <w:rPr>
          <w:rFonts w:asciiTheme="minorBidi" w:hAnsiTheme="minorBidi" w:hint="cs"/>
          <w:sz w:val="24"/>
          <w:szCs w:val="24"/>
          <w:rtl/>
          <w:lang w:bidi="he-IL"/>
        </w:rPr>
        <w:t xml:space="preserve"> כוח אדיר,</w:t>
      </w:r>
      <w:r>
        <w:rPr>
          <w:rFonts w:asciiTheme="minorBidi" w:hAnsiTheme="minorBidi" w:hint="cs"/>
          <w:sz w:val="24"/>
          <w:szCs w:val="24"/>
          <w:rtl/>
          <w:lang w:bidi="he-IL"/>
        </w:rPr>
        <w:t xml:space="preserve"> התוצאה היא אובדן מוטיבציה</w:t>
      </w:r>
      <w:r w:rsidR="00146854">
        <w:rPr>
          <w:rStyle w:val="a5"/>
          <w:rFonts w:asciiTheme="minorBidi" w:hAnsiTheme="minorBidi"/>
          <w:sz w:val="24"/>
          <w:szCs w:val="24"/>
          <w:rtl/>
          <w:lang w:bidi="he-IL"/>
        </w:rPr>
        <w:footnoteReference w:id="25"/>
      </w:r>
      <w:r w:rsidR="00F7163A">
        <w:rPr>
          <w:rFonts w:asciiTheme="minorBidi" w:hAnsiTheme="minorBidi" w:hint="cs"/>
          <w:sz w:val="24"/>
          <w:szCs w:val="24"/>
          <w:rtl/>
          <w:lang w:bidi="he-IL"/>
        </w:rPr>
        <w:t xml:space="preserve">.  </w:t>
      </w:r>
      <w:r w:rsidR="00547314">
        <w:rPr>
          <w:rFonts w:asciiTheme="minorBidi" w:hAnsiTheme="minorBidi" w:hint="cs"/>
          <w:sz w:val="24"/>
          <w:szCs w:val="24"/>
          <w:rtl/>
          <w:lang w:bidi="he-IL"/>
        </w:rPr>
        <w:t>ושוב ההקבלה אל דמויות המופת של ה-</w:t>
      </w:r>
      <w:r w:rsidR="00547314">
        <w:rPr>
          <w:rFonts w:asciiTheme="minorBidi" w:hAnsiTheme="minorBidi" w:hint="cs"/>
          <w:sz w:val="24"/>
          <w:szCs w:val="24"/>
          <w:lang w:bidi="he-IL"/>
        </w:rPr>
        <w:t>HNZ</w:t>
      </w:r>
      <w:r w:rsidR="00547314">
        <w:rPr>
          <w:rFonts w:asciiTheme="minorBidi" w:hAnsiTheme="minorBidi" w:hint="cs"/>
          <w:sz w:val="24"/>
          <w:szCs w:val="24"/>
          <w:rtl/>
          <w:lang w:bidi="he-IL"/>
        </w:rPr>
        <w:t xml:space="preserve">. </w:t>
      </w:r>
      <w:r w:rsidR="00F404A8">
        <w:rPr>
          <w:rFonts w:asciiTheme="minorBidi" w:hAnsiTheme="minorBidi" w:hint="cs"/>
          <w:sz w:val="24"/>
          <w:szCs w:val="24"/>
          <w:rtl/>
          <w:lang w:bidi="he-IL"/>
        </w:rPr>
        <w:t>ההתאמה המוצלחת בין תת-ה</w:t>
      </w:r>
      <w:r w:rsidR="00547314">
        <w:rPr>
          <w:rFonts w:asciiTheme="minorBidi" w:hAnsiTheme="minorBidi" w:hint="cs"/>
          <w:sz w:val="24"/>
          <w:szCs w:val="24"/>
          <w:rtl/>
          <w:lang w:bidi="he-IL"/>
        </w:rPr>
        <w:t>מודע למוח המודע המאפשרת פרץ של יצירתיות כמוה כיכולת המוזכרת ב-</w:t>
      </w:r>
      <w:r w:rsidR="00547314">
        <w:rPr>
          <w:rFonts w:asciiTheme="minorBidi" w:hAnsiTheme="minorBidi" w:hint="cs"/>
          <w:sz w:val="24"/>
          <w:szCs w:val="24"/>
          <w:lang w:bidi="he-IL"/>
        </w:rPr>
        <w:t>HNZ</w:t>
      </w:r>
      <w:r w:rsidR="00547314">
        <w:rPr>
          <w:rFonts w:asciiTheme="minorBidi" w:hAnsiTheme="minorBidi" w:hint="cs"/>
          <w:sz w:val="24"/>
          <w:szCs w:val="24"/>
          <w:rtl/>
          <w:lang w:bidi="he-IL"/>
        </w:rPr>
        <w:t xml:space="preserve"> לשנות</w:t>
      </w:r>
      <w:r w:rsidR="00F404A8">
        <w:rPr>
          <w:rFonts w:asciiTheme="minorBidi" w:hAnsiTheme="minorBidi" w:hint="cs"/>
          <w:sz w:val="24"/>
          <w:szCs w:val="24"/>
          <w:rtl/>
          <w:lang w:bidi="he-IL"/>
        </w:rPr>
        <w:t xml:space="preserve"> סדרי עולם</w:t>
      </w:r>
      <w:r w:rsidR="00547314">
        <w:rPr>
          <w:rFonts w:asciiTheme="minorBidi" w:hAnsiTheme="minorBidi" w:hint="cs"/>
          <w:sz w:val="24"/>
          <w:szCs w:val="24"/>
          <w:rtl/>
          <w:lang w:bidi="he-IL"/>
        </w:rPr>
        <w:t xml:space="preserve"> ולהשפיע על איתני הטבע.   </w:t>
      </w:r>
    </w:p>
    <w:p w:rsidR="00206285" w:rsidRPr="00C77F32" w:rsidRDefault="00206285" w:rsidP="00AB36BD">
      <w:pPr>
        <w:pStyle w:val="1"/>
        <w:bidi/>
        <w:spacing w:line="360" w:lineRule="auto"/>
        <w:jc w:val="both"/>
        <w:rPr>
          <w:rFonts w:asciiTheme="minorBidi" w:hAnsiTheme="minorBidi" w:cstheme="minorBidi"/>
        </w:rPr>
      </w:pPr>
      <w:proofErr w:type="spellStart"/>
      <w:r w:rsidRPr="00C77F32">
        <w:rPr>
          <w:rFonts w:asciiTheme="minorBidi" w:hAnsiTheme="minorBidi" w:cstheme="minorBidi"/>
          <w:rtl/>
        </w:rPr>
        <w:t>צרופי</w:t>
      </w:r>
      <w:proofErr w:type="spellEnd"/>
      <w:r w:rsidRPr="00C77F32">
        <w:rPr>
          <w:rFonts w:asciiTheme="minorBidi" w:hAnsiTheme="minorBidi" w:cstheme="minorBidi"/>
          <w:rtl/>
        </w:rPr>
        <w:t xml:space="preserve"> מקרים וה</w:t>
      </w:r>
      <w:r w:rsidRPr="00C77F32">
        <w:rPr>
          <w:rFonts w:asciiTheme="minorBidi" w:hAnsiTheme="minorBidi" w:cstheme="minorBidi" w:hint="cs"/>
          <w:rtl/>
        </w:rPr>
        <w:t>-</w:t>
      </w:r>
      <w:proofErr w:type="spellStart"/>
      <w:r w:rsidR="00C77F32">
        <w:rPr>
          <w:rFonts w:asciiTheme="minorBidi" w:hAnsiTheme="minorBidi" w:cstheme="minorBidi"/>
        </w:rPr>
        <w:t>Yijing</w:t>
      </w:r>
      <w:proofErr w:type="spellEnd"/>
    </w:p>
    <w:p w:rsidR="003352A5" w:rsidRPr="00C77F32" w:rsidRDefault="009605CB" w:rsidP="00AB36BD">
      <w:pPr>
        <w:bidi/>
        <w:spacing w:line="360" w:lineRule="auto"/>
        <w:jc w:val="both"/>
        <w:rPr>
          <w:sz w:val="24"/>
          <w:szCs w:val="24"/>
          <w:rtl/>
          <w:lang w:bidi="he-IL"/>
        </w:rPr>
      </w:pPr>
      <w:r w:rsidRPr="00C77F32">
        <w:rPr>
          <w:rFonts w:hint="cs"/>
          <w:sz w:val="24"/>
          <w:szCs w:val="24"/>
          <w:rtl/>
          <w:lang w:eastAsia="en-US" w:bidi="he-IL"/>
        </w:rPr>
        <w:t>יונג רואה את העיסוק ב-</w:t>
      </w:r>
      <w:proofErr w:type="spellStart"/>
      <w:r w:rsidRPr="00C77F32">
        <w:rPr>
          <w:sz w:val="24"/>
          <w:szCs w:val="24"/>
          <w:lang w:eastAsia="en-US" w:bidi="he-IL"/>
        </w:rPr>
        <w:t>Yijing</w:t>
      </w:r>
      <w:proofErr w:type="spellEnd"/>
      <w:r w:rsidRPr="00C77F32">
        <w:rPr>
          <w:rFonts w:hint="cs"/>
          <w:sz w:val="24"/>
          <w:szCs w:val="24"/>
          <w:rtl/>
          <w:lang w:bidi="he-IL"/>
        </w:rPr>
        <w:t xml:space="preserve"> קודם כל כעיסוק בחוקי המקרה. </w:t>
      </w:r>
      <w:r w:rsidR="00C957B1" w:rsidRPr="00C77F32">
        <w:rPr>
          <w:rFonts w:hint="cs"/>
          <w:sz w:val="24"/>
          <w:szCs w:val="24"/>
          <w:rtl/>
          <w:lang w:bidi="he-IL"/>
        </w:rPr>
        <w:t xml:space="preserve">  </w:t>
      </w:r>
      <w:r w:rsidRPr="00C77F32">
        <w:rPr>
          <w:rFonts w:hint="cs"/>
          <w:sz w:val="24"/>
          <w:szCs w:val="24"/>
          <w:rtl/>
          <w:lang w:bidi="he-IL"/>
        </w:rPr>
        <w:t>בט</w:t>
      </w:r>
      <w:r w:rsidR="005A4A17" w:rsidRPr="00C77F32">
        <w:rPr>
          <w:rFonts w:hint="cs"/>
          <w:sz w:val="24"/>
          <w:szCs w:val="24"/>
          <w:rtl/>
          <w:lang w:bidi="he-IL"/>
        </w:rPr>
        <w:t>בע, בשונה מ</w:t>
      </w:r>
      <w:r w:rsidR="00C9072B" w:rsidRPr="00C77F32">
        <w:rPr>
          <w:rFonts w:hint="cs"/>
          <w:sz w:val="24"/>
          <w:szCs w:val="24"/>
          <w:rtl/>
          <w:lang w:bidi="he-IL"/>
        </w:rPr>
        <w:t>במעבדת הניסויים, תופעות</w:t>
      </w:r>
      <w:r w:rsidR="005A4A17" w:rsidRPr="00C77F32">
        <w:rPr>
          <w:rFonts w:hint="cs"/>
          <w:sz w:val="24"/>
          <w:szCs w:val="24"/>
          <w:rtl/>
          <w:lang w:bidi="he-IL"/>
        </w:rPr>
        <w:t xml:space="preserve"> אינן</w:t>
      </w:r>
      <w:r w:rsidRPr="00C77F32">
        <w:rPr>
          <w:rFonts w:hint="cs"/>
          <w:sz w:val="24"/>
          <w:szCs w:val="24"/>
          <w:rtl/>
          <w:lang w:bidi="he-IL"/>
        </w:rPr>
        <w:t xml:space="preserve"> </w:t>
      </w:r>
      <w:r w:rsidR="005A4A17" w:rsidRPr="00C77F32">
        <w:rPr>
          <w:rFonts w:hint="cs"/>
          <w:sz w:val="24"/>
          <w:szCs w:val="24"/>
          <w:rtl/>
          <w:lang w:bidi="he-IL"/>
        </w:rPr>
        <w:t>ברות</w:t>
      </w:r>
      <w:r w:rsidR="00C957B1" w:rsidRPr="00C77F32">
        <w:rPr>
          <w:rFonts w:hint="cs"/>
          <w:sz w:val="24"/>
          <w:szCs w:val="24"/>
          <w:rtl/>
          <w:lang w:bidi="he-IL"/>
        </w:rPr>
        <w:t xml:space="preserve"> שחזור וכמעט כל תופעה המתרחשת בסב</w:t>
      </w:r>
      <w:r w:rsidR="00C9072B" w:rsidRPr="00C77F32">
        <w:rPr>
          <w:rFonts w:hint="cs"/>
          <w:sz w:val="24"/>
          <w:szCs w:val="24"/>
          <w:rtl/>
          <w:lang w:bidi="he-IL"/>
        </w:rPr>
        <w:t>יבה הטבעית שלה אינה נענית לחוקי הטבע אלה דווקא</w:t>
      </w:r>
      <w:r w:rsidR="00C957B1" w:rsidRPr="00C77F32">
        <w:rPr>
          <w:rFonts w:hint="cs"/>
          <w:sz w:val="24"/>
          <w:szCs w:val="24"/>
          <w:rtl/>
          <w:lang w:bidi="he-IL"/>
        </w:rPr>
        <w:t xml:space="preserve"> ליד המקרה.</w:t>
      </w:r>
      <w:r w:rsidR="003F748D" w:rsidRPr="00C77F32">
        <w:rPr>
          <w:rStyle w:val="a5"/>
          <w:sz w:val="24"/>
          <w:szCs w:val="24"/>
          <w:rtl/>
          <w:lang w:bidi="he-IL"/>
        </w:rPr>
        <w:footnoteReference w:id="26"/>
      </w:r>
      <w:r w:rsidR="00C957B1" w:rsidRPr="00C77F32">
        <w:rPr>
          <w:rFonts w:hint="cs"/>
          <w:sz w:val="24"/>
          <w:szCs w:val="24"/>
          <w:rtl/>
          <w:lang w:bidi="he-IL"/>
        </w:rPr>
        <w:t xml:space="preserve"> </w:t>
      </w:r>
      <w:r w:rsidR="005A4A17" w:rsidRPr="00C77F32">
        <w:rPr>
          <w:rFonts w:hint="cs"/>
          <w:sz w:val="24"/>
          <w:szCs w:val="24"/>
          <w:rtl/>
          <w:lang w:bidi="he-IL"/>
        </w:rPr>
        <w:t xml:space="preserve"> הסינים</w:t>
      </w:r>
      <w:r w:rsidR="00FF6546" w:rsidRPr="00C77F32">
        <w:rPr>
          <w:rFonts w:hint="cs"/>
          <w:sz w:val="24"/>
          <w:szCs w:val="24"/>
          <w:rtl/>
          <w:lang w:bidi="he-IL"/>
        </w:rPr>
        <w:t xml:space="preserve"> מעולם לא</w:t>
      </w:r>
      <w:r w:rsidR="00C9072B" w:rsidRPr="00C77F32">
        <w:rPr>
          <w:rFonts w:hint="cs"/>
          <w:sz w:val="24"/>
          <w:szCs w:val="24"/>
          <w:rtl/>
          <w:lang w:bidi="he-IL"/>
        </w:rPr>
        <w:t xml:space="preserve"> גילו עניין בתהליכים ליניארים המתנהלים על פי חוקי</w:t>
      </w:r>
      <w:r w:rsidR="00FF6546" w:rsidRPr="00C77F32">
        <w:rPr>
          <w:rFonts w:hint="cs"/>
          <w:sz w:val="24"/>
          <w:szCs w:val="24"/>
          <w:rtl/>
          <w:lang w:bidi="he-IL"/>
        </w:rPr>
        <w:t xml:space="preserve"> סיבה ותוצאה אלא בתופעות המתחרשות </w:t>
      </w:r>
      <w:r w:rsidR="00C9072B" w:rsidRPr="00C77F32">
        <w:rPr>
          <w:rFonts w:hint="cs"/>
          <w:sz w:val="24"/>
          <w:szCs w:val="24"/>
          <w:rtl/>
          <w:lang w:bidi="he-IL"/>
        </w:rPr>
        <w:t xml:space="preserve">זו לצד זו </w:t>
      </w:r>
      <w:r w:rsidR="00FF6546" w:rsidRPr="00C77F32">
        <w:rPr>
          <w:rFonts w:hint="cs"/>
          <w:sz w:val="24"/>
          <w:szCs w:val="24"/>
          <w:rtl/>
          <w:lang w:bidi="he-IL"/>
        </w:rPr>
        <w:t>בהתאמה כל שהיא. כמו-כן,  על פי התפיסה הסינית הבאה לידי ביטוי ב-</w:t>
      </w:r>
      <w:r w:rsidR="00FF6546" w:rsidRPr="00C77F32">
        <w:rPr>
          <w:rFonts w:hint="cs"/>
          <w:sz w:val="24"/>
          <w:szCs w:val="24"/>
          <w:lang w:bidi="he-IL"/>
        </w:rPr>
        <w:t>YIJING</w:t>
      </w:r>
      <w:r w:rsidR="00FF6546" w:rsidRPr="00C77F32">
        <w:rPr>
          <w:rFonts w:hint="cs"/>
          <w:sz w:val="24"/>
          <w:szCs w:val="24"/>
          <w:rtl/>
          <w:lang w:bidi="he-IL"/>
        </w:rPr>
        <w:t xml:space="preserve"> לא רק התופעות עצמן משפיעות על ההתפתחויות אלא גם מי שצופה בהן. </w:t>
      </w:r>
      <w:r w:rsidR="000E059D" w:rsidRPr="00C77F32">
        <w:rPr>
          <w:rFonts w:hint="cs"/>
          <w:sz w:val="24"/>
          <w:szCs w:val="24"/>
          <w:rtl/>
          <w:lang w:bidi="he-IL"/>
        </w:rPr>
        <w:t xml:space="preserve"> כאשר אדם מפנה שאלה אל ה-</w:t>
      </w:r>
      <w:r w:rsidR="000E059D" w:rsidRPr="00C77F32">
        <w:rPr>
          <w:rFonts w:hint="cs"/>
          <w:sz w:val="24"/>
          <w:szCs w:val="24"/>
          <w:lang w:bidi="he-IL"/>
        </w:rPr>
        <w:t>YIJING</w:t>
      </w:r>
      <w:r w:rsidR="000E059D" w:rsidRPr="00C77F32">
        <w:rPr>
          <w:rFonts w:hint="cs"/>
          <w:sz w:val="24"/>
          <w:szCs w:val="24"/>
          <w:rtl/>
          <w:lang w:bidi="he-IL"/>
        </w:rPr>
        <w:t xml:space="preserve"> הוא מטיל מטבע על מנת לבח</w:t>
      </w:r>
      <w:r w:rsidR="00545631" w:rsidRPr="00C77F32">
        <w:rPr>
          <w:rFonts w:hint="cs"/>
          <w:sz w:val="24"/>
          <w:szCs w:val="24"/>
          <w:rtl/>
          <w:lang w:bidi="he-IL"/>
        </w:rPr>
        <w:t>ור את ההקסגרמה המתאימה</w:t>
      </w:r>
      <w:r w:rsidR="00545631" w:rsidRPr="00C77F32">
        <w:rPr>
          <w:sz w:val="24"/>
          <w:szCs w:val="24"/>
          <w:lang w:bidi="he-IL"/>
        </w:rPr>
        <w:t xml:space="preserve"> </w:t>
      </w:r>
      <w:r w:rsidR="00545631" w:rsidRPr="00C77F32">
        <w:rPr>
          <w:rFonts w:hint="cs"/>
          <w:sz w:val="24"/>
          <w:szCs w:val="24"/>
          <w:rtl/>
          <w:lang w:bidi="he-IL"/>
        </w:rPr>
        <w:t xml:space="preserve">לו, זו שתוכל להדריכו בנוגע לנתיב הפעולה התועלתי ביותר. הדרך של העלאת הקסגרמה בגורל עשויה להיתפס על ידי </w:t>
      </w:r>
      <w:r w:rsidR="00003B3A" w:rsidRPr="00C77F32">
        <w:rPr>
          <w:rFonts w:hint="cs"/>
          <w:sz w:val="24"/>
          <w:szCs w:val="24"/>
          <w:rtl/>
          <w:lang w:bidi="he-IL"/>
        </w:rPr>
        <w:t>ה</w:t>
      </w:r>
      <w:r w:rsidR="00545631" w:rsidRPr="00C77F32">
        <w:rPr>
          <w:rFonts w:hint="cs"/>
          <w:sz w:val="24"/>
          <w:szCs w:val="24"/>
          <w:rtl/>
          <w:lang w:bidi="he-IL"/>
        </w:rPr>
        <w:t xml:space="preserve">אדם </w:t>
      </w:r>
      <w:r w:rsidR="00003B3A" w:rsidRPr="00C77F32">
        <w:rPr>
          <w:rFonts w:hint="cs"/>
          <w:sz w:val="24"/>
          <w:szCs w:val="24"/>
          <w:rtl/>
          <w:lang w:bidi="he-IL"/>
        </w:rPr>
        <w:t>ה</w:t>
      </w:r>
      <w:r w:rsidR="00545631" w:rsidRPr="00C77F32">
        <w:rPr>
          <w:rFonts w:hint="cs"/>
          <w:sz w:val="24"/>
          <w:szCs w:val="24"/>
          <w:rtl/>
          <w:lang w:bidi="he-IL"/>
        </w:rPr>
        <w:t xml:space="preserve">מערבי </w:t>
      </w:r>
      <w:r w:rsidR="00003B3A" w:rsidRPr="00C77F32">
        <w:rPr>
          <w:rFonts w:hint="cs"/>
          <w:sz w:val="24"/>
          <w:szCs w:val="24"/>
          <w:rtl/>
          <w:lang w:bidi="he-IL"/>
        </w:rPr>
        <w:t xml:space="preserve">הביקורתי </w:t>
      </w:r>
      <w:r w:rsidR="00545631" w:rsidRPr="00C77F32">
        <w:rPr>
          <w:rFonts w:hint="cs"/>
          <w:sz w:val="24"/>
          <w:szCs w:val="24"/>
          <w:rtl/>
          <w:lang w:bidi="he-IL"/>
        </w:rPr>
        <w:t>כמשחק מזל טפשי או כאמונה תפלה</w:t>
      </w:r>
      <w:r w:rsidR="00003B3A" w:rsidRPr="00C77F32">
        <w:rPr>
          <w:rFonts w:hint="cs"/>
          <w:sz w:val="24"/>
          <w:szCs w:val="24"/>
          <w:rtl/>
          <w:lang w:bidi="he-IL"/>
        </w:rPr>
        <w:t>.  יונג ראה</w:t>
      </w:r>
      <w:r w:rsidR="00545631" w:rsidRPr="00C77F32">
        <w:rPr>
          <w:rFonts w:hint="cs"/>
          <w:sz w:val="24"/>
          <w:szCs w:val="24"/>
          <w:rtl/>
          <w:lang w:bidi="he-IL"/>
        </w:rPr>
        <w:t xml:space="preserve"> זאת </w:t>
      </w:r>
      <w:r w:rsidR="00003B3A" w:rsidRPr="00C77F32">
        <w:rPr>
          <w:rFonts w:hint="cs"/>
          <w:sz w:val="24"/>
          <w:szCs w:val="24"/>
          <w:rtl/>
          <w:lang w:bidi="he-IL"/>
        </w:rPr>
        <w:t xml:space="preserve">אחרת וחשב על תהליך בחירת ההקסגרמה דווקא כאמצעי להפעלת </w:t>
      </w:r>
      <w:r w:rsidR="00545631" w:rsidRPr="00C77F32">
        <w:rPr>
          <w:rFonts w:hint="cs"/>
          <w:sz w:val="24"/>
          <w:szCs w:val="24"/>
          <w:rtl/>
          <w:lang w:bidi="he-IL"/>
        </w:rPr>
        <w:t>תת המודע</w:t>
      </w:r>
      <w:r w:rsidR="00003B3A" w:rsidRPr="00C77F32">
        <w:rPr>
          <w:rFonts w:hint="cs"/>
          <w:sz w:val="24"/>
          <w:szCs w:val="24"/>
          <w:rtl/>
          <w:lang w:bidi="he-IL"/>
        </w:rPr>
        <w:t xml:space="preserve">. </w:t>
      </w:r>
      <w:r w:rsidR="00776BA2" w:rsidRPr="00C77F32">
        <w:rPr>
          <w:rFonts w:hint="cs"/>
          <w:sz w:val="24"/>
          <w:szCs w:val="24"/>
          <w:rtl/>
          <w:lang w:bidi="he-IL"/>
        </w:rPr>
        <w:t xml:space="preserve"> כיצד היה אפשר לבחור הקסגרמ</w:t>
      </w:r>
      <w:r w:rsidR="00C9072B" w:rsidRPr="00C77F32">
        <w:rPr>
          <w:rFonts w:hint="cs"/>
          <w:sz w:val="24"/>
          <w:szCs w:val="24"/>
          <w:rtl/>
          <w:lang w:bidi="he-IL"/>
        </w:rPr>
        <w:t>ה שלא באמצעות הטלת מטבע?  ניתן היה</w:t>
      </w:r>
      <w:r w:rsidR="00776BA2" w:rsidRPr="00C77F32">
        <w:rPr>
          <w:rFonts w:hint="cs"/>
          <w:sz w:val="24"/>
          <w:szCs w:val="24"/>
          <w:rtl/>
          <w:lang w:bidi="he-IL"/>
        </w:rPr>
        <w:t xml:space="preserve"> לבחון </w:t>
      </w:r>
      <w:r w:rsidR="00491512" w:rsidRPr="00C77F32">
        <w:rPr>
          <w:rFonts w:hint="cs"/>
          <w:sz w:val="24"/>
          <w:szCs w:val="24"/>
          <w:rtl/>
          <w:lang w:bidi="he-IL"/>
        </w:rPr>
        <w:t xml:space="preserve">למשל </w:t>
      </w:r>
      <w:r w:rsidR="00776BA2" w:rsidRPr="00C77F32">
        <w:rPr>
          <w:rFonts w:hint="cs"/>
          <w:sz w:val="24"/>
          <w:szCs w:val="24"/>
          <w:rtl/>
          <w:lang w:bidi="he-IL"/>
        </w:rPr>
        <w:t xml:space="preserve">את ההקסגרמות אחת אחת, לנתח אותן ניתוח לוגי לבחון אותן כנגד מציאות חייו של השואל ועל פי זה לבחור את המתאימה ביותר.  </w:t>
      </w:r>
      <w:r w:rsidR="003537DE" w:rsidRPr="00C77F32">
        <w:rPr>
          <w:rFonts w:hint="cs"/>
          <w:sz w:val="24"/>
          <w:szCs w:val="24"/>
          <w:rtl/>
          <w:lang w:bidi="he-IL"/>
        </w:rPr>
        <w:t xml:space="preserve"> אך דרך בחירה זו אינה מתאימה לאופיו של ה-</w:t>
      </w:r>
      <w:r w:rsidR="003537DE" w:rsidRPr="00C77F32">
        <w:rPr>
          <w:rFonts w:hint="cs"/>
          <w:sz w:val="24"/>
          <w:szCs w:val="24"/>
          <w:lang w:bidi="he-IL"/>
        </w:rPr>
        <w:t>YIJING</w:t>
      </w:r>
      <w:r w:rsidR="003537DE" w:rsidRPr="00C77F32">
        <w:rPr>
          <w:rFonts w:hint="cs"/>
          <w:sz w:val="24"/>
          <w:szCs w:val="24"/>
          <w:rtl/>
          <w:lang w:bidi="he-IL"/>
        </w:rPr>
        <w:t xml:space="preserve"> כי הרי נאמר כבר שסידור הקווים השלמים והמקוטעים בהקסגרמה מייצג תמונת מצב בשלב הפרימיטיבי הבלתי </w:t>
      </w:r>
      <w:r w:rsidR="00C9072B" w:rsidRPr="00C77F32">
        <w:rPr>
          <w:rFonts w:hint="cs"/>
          <w:sz w:val="24"/>
          <w:szCs w:val="24"/>
          <w:rtl/>
          <w:lang w:bidi="he-IL"/>
        </w:rPr>
        <w:t>ממויין שלה</w:t>
      </w:r>
      <w:r w:rsidR="00E70594" w:rsidRPr="00C77F32">
        <w:rPr>
          <w:rFonts w:hint="cs"/>
          <w:sz w:val="24"/>
          <w:szCs w:val="24"/>
          <w:rtl/>
          <w:lang w:bidi="he-IL"/>
        </w:rPr>
        <w:t xml:space="preserve"> </w:t>
      </w:r>
      <w:r w:rsidR="00C9072B" w:rsidRPr="00C77F32">
        <w:rPr>
          <w:rFonts w:hint="cs"/>
          <w:sz w:val="24"/>
          <w:szCs w:val="24"/>
          <w:rtl/>
          <w:lang w:bidi="he-IL"/>
        </w:rPr>
        <w:t xml:space="preserve">כזו שקשה </w:t>
      </w:r>
      <w:r w:rsidR="00552289" w:rsidRPr="00C77F32">
        <w:rPr>
          <w:rFonts w:hint="cs"/>
          <w:sz w:val="24"/>
          <w:szCs w:val="24"/>
          <w:rtl/>
          <w:lang w:bidi="he-IL"/>
        </w:rPr>
        <w:t>להבין</w:t>
      </w:r>
      <w:r w:rsidR="003B5F9B">
        <w:rPr>
          <w:rFonts w:hint="cs"/>
          <w:sz w:val="24"/>
          <w:szCs w:val="24"/>
          <w:rtl/>
          <w:lang w:bidi="he-IL"/>
        </w:rPr>
        <w:t xml:space="preserve"> באמצעים קוגניטיב</w:t>
      </w:r>
      <w:r w:rsidR="00491512" w:rsidRPr="00C77F32">
        <w:rPr>
          <w:rFonts w:hint="cs"/>
          <w:sz w:val="24"/>
          <w:szCs w:val="24"/>
          <w:rtl/>
          <w:lang w:bidi="he-IL"/>
        </w:rPr>
        <w:t>יים</w:t>
      </w:r>
      <w:r w:rsidR="00E70594" w:rsidRPr="00C77F32">
        <w:rPr>
          <w:rFonts w:hint="cs"/>
          <w:sz w:val="24"/>
          <w:szCs w:val="24"/>
          <w:rtl/>
          <w:lang w:bidi="he-IL"/>
        </w:rPr>
        <w:t xml:space="preserve"> רגיל</w:t>
      </w:r>
      <w:r w:rsidR="00491512" w:rsidRPr="00C77F32">
        <w:rPr>
          <w:rFonts w:hint="cs"/>
          <w:sz w:val="24"/>
          <w:szCs w:val="24"/>
          <w:rtl/>
          <w:lang w:bidi="he-IL"/>
        </w:rPr>
        <w:t>ים</w:t>
      </w:r>
      <w:r w:rsidR="00E70594" w:rsidRPr="00C77F32">
        <w:rPr>
          <w:rFonts w:hint="cs"/>
          <w:sz w:val="24"/>
          <w:szCs w:val="24"/>
          <w:rtl/>
          <w:lang w:bidi="he-IL"/>
        </w:rPr>
        <w:t xml:space="preserve">.  </w:t>
      </w:r>
      <w:r w:rsidR="00C9072B" w:rsidRPr="00C77F32">
        <w:rPr>
          <w:rFonts w:hint="cs"/>
          <w:sz w:val="24"/>
          <w:szCs w:val="24"/>
          <w:rtl/>
          <w:lang w:bidi="he-IL"/>
        </w:rPr>
        <w:t>משום כך</w:t>
      </w:r>
      <w:r w:rsidR="00E70594" w:rsidRPr="00C77F32">
        <w:rPr>
          <w:rFonts w:hint="cs"/>
          <w:sz w:val="24"/>
          <w:szCs w:val="24"/>
          <w:rtl/>
          <w:lang w:bidi="he-IL"/>
        </w:rPr>
        <w:t xml:space="preserve"> הדרך לבחור בהקסגרמה אינה באמצעות </w:t>
      </w:r>
      <w:r w:rsidR="00C9072B" w:rsidRPr="00C77F32">
        <w:rPr>
          <w:rFonts w:hint="cs"/>
          <w:sz w:val="24"/>
          <w:szCs w:val="24"/>
          <w:rtl/>
          <w:lang w:bidi="he-IL"/>
        </w:rPr>
        <w:t xml:space="preserve">המוח השמאלי </w:t>
      </w:r>
      <w:r w:rsidR="00C9072B" w:rsidRPr="00C77F32">
        <w:rPr>
          <w:rFonts w:hint="cs"/>
          <w:sz w:val="24"/>
          <w:szCs w:val="24"/>
          <w:rtl/>
          <w:lang w:bidi="he-IL"/>
        </w:rPr>
        <w:lastRenderedPageBreak/>
        <w:t>(השכל) אלא הימני האינטואיטיב</w:t>
      </w:r>
      <w:r w:rsidR="00D32376" w:rsidRPr="00C77F32">
        <w:rPr>
          <w:rFonts w:hint="cs"/>
          <w:sz w:val="24"/>
          <w:szCs w:val="24"/>
          <w:rtl/>
          <w:lang w:bidi="he-IL"/>
        </w:rPr>
        <w:t>י</w:t>
      </w:r>
      <w:r w:rsidR="00C9072B" w:rsidRPr="00C77F32">
        <w:rPr>
          <w:rFonts w:hint="cs"/>
          <w:sz w:val="24"/>
          <w:szCs w:val="24"/>
          <w:rtl/>
          <w:lang w:bidi="he-IL"/>
        </w:rPr>
        <w:t xml:space="preserve"> זה המחובר לתת המודע</w:t>
      </w:r>
      <w:r w:rsidR="003537DE" w:rsidRPr="00C77F32">
        <w:rPr>
          <w:rFonts w:hint="cs"/>
          <w:sz w:val="24"/>
          <w:szCs w:val="24"/>
          <w:rtl/>
          <w:lang w:bidi="he-IL"/>
        </w:rPr>
        <w:t>.</w:t>
      </w:r>
      <w:r w:rsidR="00056918">
        <w:rPr>
          <w:rFonts w:hint="cs"/>
          <w:sz w:val="24"/>
          <w:szCs w:val="24"/>
          <w:rtl/>
          <w:lang w:bidi="he-IL"/>
        </w:rPr>
        <w:t xml:space="preserve"> היה ניתן</w:t>
      </w:r>
      <w:r w:rsidR="00D32376" w:rsidRPr="00C77F32">
        <w:rPr>
          <w:rFonts w:hint="cs"/>
          <w:sz w:val="24"/>
          <w:szCs w:val="24"/>
          <w:rtl/>
          <w:lang w:bidi="he-IL"/>
        </w:rPr>
        <w:t xml:space="preserve"> לדוגמא לבחור </w:t>
      </w:r>
      <w:proofErr w:type="spellStart"/>
      <w:r w:rsidR="00D32376" w:rsidRPr="00C77F32">
        <w:rPr>
          <w:rFonts w:hint="cs"/>
          <w:sz w:val="24"/>
          <w:szCs w:val="24"/>
          <w:rtl/>
          <w:lang w:bidi="he-IL"/>
        </w:rPr>
        <w:t>הקסגרמה</w:t>
      </w:r>
      <w:proofErr w:type="spellEnd"/>
      <w:r w:rsidR="00D32376" w:rsidRPr="00C77F32">
        <w:rPr>
          <w:rFonts w:hint="cs"/>
          <w:sz w:val="24"/>
          <w:szCs w:val="24"/>
          <w:rtl/>
          <w:lang w:bidi="he-IL"/>
        </w:rPr>
        <w:t xml:space="preserve"> תוך כדי מדיטציה עמוקה או היפנוזה או חלימה או כל דרך אחרת המאפשרת חיבור לת</w:t>
      </w:r>
      <w:r w:rsidR="009D31AA" w:rsidRPr="00C77F32">
        <w:rPr>
          <w:rFonts w:hint="cs"/>
          <w:sz w:val="24"/>
          <w:szCs w:val="24"/>
          <w:rtl/>
          <w:lang w:bidi="he-IL"/>
        </w:rPr>
        <w:t>ת מו</w:t>
      </w:r>
      <w:r w:rsidR="00552289" w:rsidRPr="00C77F32">
        <w:rPr>
          <w:rFonts w:hint="cs"/>
          <w:sz w:val="24"/>
          <w:szCs w:val="24"/>
          <w:rtl/>
          <w:lang w:bidi="he-IL"/>
        </w:rPr>
        <w:t xml:space="preserve">דע. </w:t>
      </w:r>
      <w:r w:rsidR="009D31AA" w:rsidRPr="00C77F32">
        <w:rPr>
          <w:rFonts w:hint="cs"/>
          <w:sz w:val="24"/>
          <w:szCs w:val="24"/>
          <w:rtl/>
          <w:lang w:bidi="he-IL"/>
        </w:rPr>
        <w:t xml:space="preserve"> ה-</w:t>
      </w:r>
      <w:proofErr w:type="spellStart"/>
      <w:r w:rsidR="009D31AA" w:rsidRPr="00C77F32">
        <w:rPr>
          <w:sz w:val="24"/>
          <w:szCs w:val="24"/>
          <w:lang w:bidi="he-IL"/>
        </w:rPr>
        <w:t>Yijing</w:t>
      </w:r>
      <w:proofErr w:type="spellEnd"/>
      <w:r w:rsidR="009D31AA" w:rsidRPr="00C77F32">
        <w:rPr>
          <w:rFonts w:hint="cs"/>
          <w:sz w:val="24"/>
          <w:szCs w:val="24"/>
          <w:rtl/>
          <w:lang w:bidi="he-IL"/>
        </w:rPr>
        <w:t xml:space="preserve"> מורה </w:t>
      </w:r>
      <w:r w:rsidR="00552289" w:rsidRPr="00C77F32">
        <w:rPr>
          <w:rFonts w:hint="cs"/>
          <w:sz w:val="24"/>
          <w:szCs w:val="24"/>
          <w:rtl/>
          <w:lang w:bidi="he-IL"/>
        </w:rPr>
        <w:t xml:space="preserve"> </w:t>
      </w:r>
      <w:r w:rsidR="009D31AA" w:rsidRPr="00C77F32">
        <w:rPr>
          <w:rFonts w:hint="cs"/>
          <w:sz w:val="24"/>
          <w:szCs w:val="24"/>
          <w:rtl/>
          <w:lang w:bidi="he-IL"/>
        </w:rPr>
        <w:t xml:space="preserve">על </w:t>
      </w:r>
      <w:r w:rsidR="00F710EB" w:rsidRPr="00C77F32">
        <w:rPr>
          <w:rFonts w:hint="cs"/>
          <w:sz w:val="24"/>
          <w:szCs w:val="24"/>
          <w:rtl/>
          <w:lang w:bidi="he-IL"/>
        </w:rPr>
        <w:t xml:space="preserve">דרך </w:t>
      </w:r>
      <w:r w:rsidR="009D31AA" w:rsidRPr="00C77F32">
        <w:rPr>
          <w:rFonts w:hint="cs"/>
          <w:sz w:val="24"/>
          <w:szCs w:val="24"/>
          <w:rtl/>
          <w:lang w:bidi="he-IL"/>
        </w:rPr>
        <w:t xml:space="preserve">פעולה </w:t>
      </w:r>
      <w:r w:rsidR="00F710EB" w:rsidRPr="00C77F32">
        <w:rPr>
          <w:rFonts w:hint="cs"/>
          <w:sz w:val="24"/>
          <w:szCs w:val="24"/>
          <w:rtl/>
          <w:lang w:bidi="he-IL"/>
        </w:rPr>
        <w:t>פשוטה ופרקטית יותר לכל אדם</w:t>
      </w:r>
      <w:r w:rsidR="009D31AA" w:rsidRPr="00C77F32">
        <w:rPr>
          <w:sz w:val="24"/>
          <w:szCs w:val="24"/>
          <w:rtl/>
          <w:lang w:bidi="he-IL"/>
        </w:rPr>
        <w:t>–</w:t>
      </w:r>
      <w:r w:rsidR="009D31AA" w:rsidRPr="00C77F32">
        <w:rPr>
          <w:rFonts w:hint="cs"/>
          <w:sz w:val="24"/>
          <w:szCs w:val="24"/>
          <w:rtl/>
          <w:lang w:bidi="he-IL"/>
        </w:rPr>
        <w:t xml:space="preserve"> הטלת מטבע או </w:t>
      </w:r>
      <w:r w:rsidR="00552289" w:rsidRPr="00C77F32">
        <w:rPr>
          <w:rFonts w:hint="cs"/>
          <w:sz w:val="24"/>
          <w:szCs w:val="24"/>
          <w:rtl/>
          <w:lang w:bidi="he-IL"/>
        </w:rPr>
        <w:t xml:space="preserve">ספירת גבעולי </w:t>
      </w:r>
      <w:proofErr w:type="spellStart"/>
      <w:r w:rsidR="00552289" w:rsidRPr="00C77F32">
        <w:rPr>
          <w:rFonts w:hint="cs"/>
          <w:sz w:val="24"/>
          <w:szCs w:val="24"/>
          <w:rtl/>
          <w:lang w:bidi="he-IL"/>
        </w:rPr>
        <w:t>אכילאה</w:t>
      </w:r>
      <w:proofErr w:type="spellEnd"/>
      <w:r w:rsidR="00552289" w:rsidRPr="00C77F32">
        <w:rPr>
          <w:rFonts w:hint="cs"/>
          <w:sz w:val="24"/>
          <w:szCs w:val="24"/>
          <w:rtl/>
          <w:lang w:bidi="he-IL"/>
        </w:rPr>
        <w:t xml:space="preserve"> (</w:t>
      </w:r>
      <w:r w:rsidR="00552289" w:rsidRPr="00C77F32">
        <w:rPr>
          <w:sz w:val="24"/>
          <w:szCs w:val="24"/>
          <w:lang w:bidi="he-IL"/>
        </w:rPr>
        <w:t>yarrow stalks</w:t>
      </w:r>
      <w:r w:rsidR="00552289" w:rsidRPr="00C77F32">
        <w:rPr>
          <w:rFonts w:hint="cs"/>
          <w:sz w:val="24"/>
          <w:szCs w:val="24"/>
          <w:rtl/>
          <w:lang w:bidi="he-IL"/>
        </w:rPr>
        <w:t>).</w:t>
      </w:r>
      <w:r w:rsidR="00F710EB" w:rsidRPr="00C77F32">
        <w:rPr>
          <w:rFonts w:hint="cs"/>
          <w:sz w:val="24"/>
          <w:szCs w:val="24"/>
          <w:rtl/>
          <w:lang w:bidi="he-IL"/>
        </w:rPr>
        <w:t xml:space="preserve">  </w:t>
      </w:r>
      <w:r w:rsidR="00AE53A1" w:rsidRPr="00C77F32">
        <w:rPr>
          <w:rFonts w:hint="cs"/>
          <w:sz w:val="24"/>
          <w:szCs w:val="24"/>
          <w:rtl/>
          <w:lang w:bidi="he-IL"/>
        </w:rPr>
        <w:t>בעיני איש המדע המערבי תוצאת ההטלה היא חסרת משמעות מאחר והיא אינה מקיימת מערכת יחסים ליניארית של סיבה ותוצאה לא עם ההקסגרמות ולא עם הטקסטים המת</w:t>
      </w:r>
      <w:r w:rsidR="00056918">
        <w:rPr>
          <w:rFonts w:hint="cs"/>
          <w:sz w:val="24"/>
          <w:szCs w:val="24"/>
          <w:rtl/>
          <w:lang w:bidi="he-IL"/>
        </w:rPr>
        <w:t xml:space="preserve">לווים אליהם.  ב"עיניים סיניות" </w:t>
      </w:r>
      <w:r w:rsidR="003A1122" w:rsidRPr="00C77F32">
        <w:rPr>
          <w:rFonts w:hint="cs"/>
          <w:sz w:val="24"/>
          <w:szCs w:val="24"/>
          <w:rtl/>
          <w:lang w:bidi="he-IL"/>
        </w:rPr>
        <w:t xml:space="preserve">לעומת זאת המשמעות היא גדולה מאחר </w:t>
      </w:r>
      <w:r w:rsidR="008C394F" w:rsidRPr="00C77F32">
        <w:rPr>
          <w:rFonts w:hint="cs"/>
          <w:sz w:val="24"/>
          <w:szCs w:val="24"/>
          <w:rtl/>
          <w:lang w:bidi="he-IL"/>
        </w:rPr>
        <w:t xml:space="preserve">והאדם המבצע את פעולת ההגרלה נמצא במצב מודעות מסויים אשר נכון אך ורק לרגע הזה של הטלת המטבע, היא איננה ניתנת לשחזור. בנוסף, </w:t>
      </w:r>
      <w:r w:rsidR="003A1122" w:rsidRPr="00C77F32">
        <w:rPr>
          <w:rFonts w:hint="cs"/>
          <w:sz w:val="24"/>
          <w:szCs w:val="24"/>
          <w:rtl/>
          <w:lang w:bidi="he-IL"/>
        </w:rPr>
        <w:t xml:space="preserve">האירועים הללו (הטלת המטבע ובחירת ההקסגרמה) </w:t>
      </w:r>
      <w:r w:rsidR="00056918">
        <w:rPr>
          <w:rFonts w:hint="cs"/>
          <w:sz w:val="24"/>
          <w:szCs w:val="24"/>
          <w:rtl/>
          <w:lang w:bidi="he-IL"/>
        </w:rPr>
        <w:t>מתרחשים סימולטנית ולכן קיימת</w:t>
      </w:r>
      <w:r w:rsidR="008C394F" w:rsidRPr="00C77F32">
        <w:rPr>
          <w:rFonts w:hint="cs"/>
          <w:sz w:val="24"/>
          <w:szCs w:val="24"/>
          <w:rtl/>
          <w:lang w:bidi="he-IL"/>
        </w:rPr>
        <w:t xml:space="preserve"> ביניהם התאמה הדדית (</w:t>
      </w:r>
      <w:r w:rsidR="008C394F" w:rsidRPr="00C77F32">
        <w:rPr>
          <w:sz w:val="24"/>
          <w:szCs w:val="24"/>
          <w:lang w:bidi="he-IL"/>
        </w:rPr>
        <w:t>mutual responsiveness</w:t>
      </w:r>
      <w:r w:rsidR="008C394F" w:rsidRPr="00C77F32">
        <w:rPr>
          <w:rFonts w:hint="cs"/>
          <w:sz w:val="24"/>
          <w:szCs w:val="24"/>
          <w:rtl/>
          <w:lang w:bidi="he-IL"/>
        </w:rPr>
        <w:t>).</w:t>
      </w:r>
      <w:r w:rsidR="000B2CC4" w:rsidRPr="00C77F32">
        <w:rPr>
          <w:rStyle w:val="a5"/>
          <w:sz w:val="24"/>
          <w:szCs w:val="24"/>
          <w:rtl/>
          <w:lang w:bidi="he-IL"/>
        </w:rPr>
        <w:footnoteReference w:id="27"/>
      </w:r>
      <w:r w:rsidR="008C394F" w:rsidRPr="00C77F32">
        <w:rPr>
          <w:rFonts w:hint="cs"/>
          <w:sz w:val="24"/>
          <w:szCs w:val="24"/>
          <w:rtl/>
          <w:lang w:bidi="he-IL"/>
        </w:rPr>
        <w:t xml:space="preserve">    </w:t>
      </w:r>
      <w:r w:rsidR="000B2CC4" w:rsidRPr="00C77F32">
        <w:rPr>
          <w:rFonts w:hint="cs"/>
          <w:sz w:val="24"/>
          <w:szCs w:val="24"/>
          <w:rtl/>
          <w:lang w:bidi="he-IL"/>
        </w:rPr>
        <w:t xml:space="preserve">תפקידו </w:t>
      </w:r>
      <w:r w:rsidR="00D86092" w:rsidRPr="00C77F32">
        <w:rPr>
          <w:rFonts w:hint="cs"/>
          <w:sz w:val="24"/>
          <w:szCs w:val="24"/>
          <w:rtl/>
          <w:lang w:bidi="he-IL"/>
        </w:rPr>
        <w:t>של השואל</w:t>
      </w:r>
      <w:r w:rsidR="000E059D" w:rsidRPr="00C77F32">
        <w:rPr>
          <w:rFonts w:hint="cs"/>
          <w:sz w:val="24"/>
          <w:szCs w:val="24"/>
          <w:rtl/>
          <w:lang w:bidi="he-IL"/>
        </w:rPr>
        <w:t xml:space="preserve"> חשוב מכיוון ש</w:t>
      </w:r>
      <w:r w:rsidR="00D86092" w:rsidRPr="00C77F32">
        <w:rPr>
          <w:rFonts w:hint="cs"/>
          <w:sz w:val="24"/>
          <w:szCs w:val="24"/>
          <w:rtl/>
          <w:lang w:bidi="he-IL"/>
        </w:rPr>
        <w:t xml:space="preserve">הוא עצמו </w:t>
      </w:r>
      <w:r w:rsidR="000B2CC4" w:rsidRPr="00C77F32">
        <w:rPr>
          <w:rFonts w:hint="cs"/>
          <w:sz w:val="24"/>
          <w:szCs w:val="24"/>
          <w:rtl/>
          <w:lang w:bidi="he-IL"/>
        </w:rPr>
        <w:t xml:space="preserve">מהווה </w:t>
      </w:r>
      <w:r w:rsidR="00D86092" w:rsidRPr="00C77F32">
        <w:rPr>
          <w:rFonts w:hint="cs"/>
          <w:sz w:val="24"/>
          <w:szCs w:val="24"/>
          <w:rtl/>
          <w:lang w:bidi="he-IL"/>
        </w:rPr>
        <w:t xml:space="preserve">חלק בלתי נפרד ממטריצת האירועים. ההדהוד אשר יוצר את </w:t>
      </w:r>
      <w:r w:rsidR="000E059D" w:rsidRPr="00C77F32">
        <w:rPr>
          <w:rFonts w:hint="cs"/>
          <w:sz w:val="24"/>
          <w:szCs w:val="24"/>
          <w:rtl/>
          <w:lang w:bidi="he-IL"/>
        </w:rPr>
        <w:t>ה-</w:t>
      </w:r>
      <w:r w:rsidR="000E059D" w:rsidRPr="00C77F32">
        <w:rPr>
          <w:sz w:val="24"/>
          <w:szCs w:val="24"/>
          <w:lang w:bidi="he-IL"/>
        </w:rPr>
        <w:t>mutual responsiveness</w:t>
      </w:r>
      <w:r w:rsidR="00D86092" w:rsidRPr="00C77F32">
        <w:rPr>
          <w:rFonts w:hint="cs"/>
          <w:sz w:val="24"/>
          <w:szCs w:val="24"/>
          <w:rtl/>
          <w:lang w:bidi="he-IL"/>
        </w:rPr>
        <w:t xml:space="preserve"> בין תופעות חל גם עליו.</w:t>
      </w:r>
      <w:r w:rsidR="000E059D" w:rsidRPr="00C77F32">
        <w:rPr>
          <w:rFonts w:hint="cs"/>
          <w:sz w:val="24"/>
          <w:szCs w:val="24"/>
          <w:rtl/>
          <w:lang w:bidi="he-IL"/>
        </w:rPr>
        <w:t xml:space="preserve"> </w:t>
      </w:r>
      <w:r w:rsidR="00FF6546" w:rsidRPr="00C77F32">
        <w:rPr>
          <w:rFonts w:hint="cs"/>
          <w:sz w:val="24"/>
          <w:szCs w:val="24"/>
          <w:rtl/>
          <w:lang w:bidi="he-IL"/>
        </w:rPr>
        <w:t xml:space="preserve"> </w:t>
      </w:r>
      <w:r w:rsidR="00091003" w:rsidRPr="00C77F32">
        <w:rPr>
          <w:rFonts w:hint="cs"/>
          <w:sz w:val="24"/>
          <w:szCs w:val="24"/>
          <w:rtl/>
          <w:lang w:bidi="he-IL"/>
        </w:rPr>
        <w:t>יונג האמין כי בדרך מסתורית כלשהיא קיימת אינטראקציה בין המודעות הפנימית והעולם הסובב אותנו,  כמו תחושתו של האדם הפרימיטיבי</w:t>
      </w:r>
      <w:r w:rsidR="00EB441E" w:rsidRPr="00C77F32">
        <w:rPr>
          <w:rFonts w:hint="cs"/>
          <w:sz w:val="24"/>
          <w:szCs w:val="24"/>
          <w:rtl/>
          <w:lang w:bidi="he-IL"/>
        </w:rPr>
        <w:t xml:space="preserve"> שהוא מוקף ברוחות.  יונג סבר שבד</w:t>
      </w:r>
      <w:r w:rsidR="00091003" w:rsidRPr="00C77F32">
        <w:rPr>
          <w:rFonts w:hint="cs"/>
          <w:sz w:val="24"/>
          <w:szCs w:val="24"/>
          <w:rtl/>
          <w:lang w:bidi="he-IL"/>
        </w:rPr>
        <w:t xml:space="preserve">רך כלשהיא אנחנו גם מכילים את הרוחות הללו ושיש כוח עמוק בתוכינו שביכולתו להביא אותנו למצב של </w:t>
      </w:r>
      <w:r w:rsidR="000B2CC4" w:rsidRPr="00C77F32">
        <w:rPr>
          <w:rFonts w:hint="cs"/>
          <w:sz w:val="24"/>
          <w:szCs w:val="24"/>
          <w:rtl/>
          <w:lang w:bidi="he-IL"/>
        </w:rPr>
        <w:t>הרמוניה עם הכוחות החיצוניים</w:t>
      </w:r>
      <w:r w:rsidR="00091003" w:rsidRPr="00C77F32">
        <w:rPr>
          <w:rFonts w:hint="cs"/>
          <w:sz w:val="24"/>
          <w:szCs w:val="24"/>
          <w:rtl/>
          <w:lang w:bidi="he-IL"/>
        </w:rPr>
        <w:t>.  ועל-כן ההקסגרמה הנבחרת אי</w:t>
      </w:r>
      <w:r w:rsidR="00465725">
        <w:rPr>
          <w:rFonts w:hint="cs"/>
          <w:sz w:val="24"/>
          <w:szCs w:val="24"/>
          <w:rtl/>
          <w:lang w:bidi="he-IL"/>
        </w:rPr>
        <w:t>נ</w:t>
      </w:r>
      <w:r w:rsidR="00091003" w:rsidRPr="00C77F32">
        <w:rPr>
          <w:rFonts w:hint="cs"/>
          <w:sz w:val="24"/>
          <w:szCs w:val="24"/>
          <w:rtl/>
          <w:lang w:bidi="he-IL"/>
        </w:rPr>
        <w:t xml:space="preserve">נה תוצאה של מזל ותו לא אלא של מה שיונג מכנה </w:t>
      </w:r>
      <w:r w:rsidR="00091003" w:rsidRPr="00C77F32">
        <w:rPr>
          <w:sz w:val="24"/>
          <w:szCs w:val="24"/>
          <w:rtl/>
          <w:lang w:bidi="he-IL"/>
        </w:rPr>
        <w:t>–</w:t>
      </w:r>
      <w:r w:rsidR="00091003" w:rsidRPr="00C77F32">
        <w:rPr>
          <w:rFonts w:hint="cs"/>
          <w:sz w:val="24"/>
          <w:szCs w:val="24"/>
          <w:rtl/>
          <w:lang w:bidi="he-IL"/>
        </w:rPr>
        <w:t xml:space="preserve"> צירוף </w:t>
      </w:r>
      <w:r w:rsidR="00EB441E" w:rsidRPr="00C77F32">
        <w:rPr>
          <w:rFonts w:hint="cs"/>
          <w:sz w:val="24"/>
          <w:szCs w:val="24"/>
          <w:rtl/>
          <w:lang w:bidi="he-IL"/>
        </w:rPr>
        <w:t xml:space="preserve">מקרים בעל משמעות או </w:t>
      </w:r>
      <w:r w:rsidR="00EB441E" w:rsidRPr="00C77F32">
        <w:rPr>
          <w:sz w:val="24"/>
          <w:szCs w:val="24"/>
          <w:rtl/>
          <w:lang w:bidi="he-IL"/>
        </w:rPr>
        <w:t>–</w:t>
      </w:r>
      <w:r w:rsidR="00EB441E" w:rsidRPr="00C77F32">
        <w:rPr>
          <w:rFonts w:hint="cs"/>
          <w:sz w:val="24"/>
          <w:szCs w:val="24"/>
          <w:rtl/>
          <w:lang w:bidi="he-IL"/>
        </w:rPr>
        <w:t xml:space="preserve"> סינכרוניות. </w:t>
      </w:r>
    </w:p>
    <w:p w:rsidR="00206285" w:rsidRPr="00206285" w:rsidRDefault="00206285" w:rsidP="00AB36BD">
      <w:pPr>
        <w:bidi/>
        <w:spacing w:line="360" w:lineRule="auto"/>
        <w:jc w:val="both"/>
        <w:rPr>
          <w:rFonts w:asciiTheme="minorBidi" w:hAnsiTheme="minorBidi"/>
          <w:sz w:val="24"/>
          <w:szCs w:val="24"/>
          <w:rtl/>
          <w:lang w:bidi="he-IL"/>
        </w:rPr>
      </w:pPr>
      <w:r w:rsidRPr="00206285">
        <w:rPr>
          <w:rFonts w:asciiTheme="minorBidi" w:hAnsiTheme="minorBidi"/>
          <w:sz w:val="24"/>
          <w:szCs w:val="24"/>
          <w:rtl/>
          <w:lang w:bidi="he-IL"/>
        </w:rPr>
        <w:t>צירופי המקרים בעלי המשמעות ה</w:t>
      </w:r>
      <w:r w:rsidR="00947E3B">
        <w:rPr>
          <w:rFonts w:asciiTheme="minorBidi" w:hAnsiTheme="minorBidi"/>
          <w:sz w:val="24"/>
          <w:szCs w:val="24"/>
          <w:rtl/>
          <w:lang w:bidi="he-IL"/>
        </w:rPr>
        <w:t>ללו הינם למעשה דרכו של</w:t>
      </w:r>
      <w:r w:rsidRPr="00206285">
        <w:rPr>
          <w:rFonts w:asciiTheme="minorBidi" w:hAnsiTheme="minorBidi"/>
          <w:sz w:val="24"/>
          <w:szCs w:val="24"/>
          <w:rtl/>
          <w:lang w:bidi="he-IL"/>
        </w:rPr>
        <w:t xml:space="preserve"> כח עליון</w:t>
      </w:r>
      <w:r w:rsidR="00947E3B">
        <w:rPr>
          <w:rFonts w:asciiTheme="minorBidi" w:hAnsiTheme="minorBidi" w:hint="cs"/>
          <w:sz w:val="24"/>
          <w:szCs w:val="24"/>
          <w:rtl/>
          <w:lang w:bidi="he-IL"/>
        </w:rPr>
        <w:t xml:space="preserve"> כל שהוא</w:t>
      </w:r>
      <w:r w:rsidRPr="00206285">
        <w:rPr>
          <w:rFonts w:asciiTheme="minorBidi" w:hAnsiTheme="minorBidi"/>
          <w:sz w:val="24"/>
          <w:szCs w:val="24"/>
          <w:rtl/>
          <w:lang w:bidi="he-IL"/>
        </w:rPr>
        <w:t xml:space="preserve"> לרמוז לנו שהיקום אינו צרוף קאוטי של התרחשויות אלא בעל משמעות צרופה והגיון</w:t>
      </w:r>
      <w:r w:rsidR="00947E3B">
        <w:rPr>
          <w:rFonts w:asciiTheme="minorBidi" w:hAnsiTheme="minorBidi"/>
          <w:sz w:val="24"/>
          <w:szCs w:val="24"/>
          <w:rtl/>
          <w:lang w:bidi="he-IL"/>
        </w:rPr>
        <w:t xml:space="preserve"> ועל כן יש ביכולתינו להשפיע עלי</w:t>
      </w:r>
      <w:r w:rsidR="00947E3B">
        <w:rPr>
          <w:rFonts w:asciiTheme="minorBidi" w:hAnsiTheme="minorBidi" w:hint="cs"/>
          <w:sz w:val="24"/>
          <w:szCs w:val="24"/>
          <w:rtl/>
          <w:lang w:bidi="he-IL"/>
        </w:rPr>
        <w:t>ו</w:t>
      </w:r>
      <w:r w:rsidR="00947E3B">
        <w:rPr>
          <w:rFonts w:asciiTheme="minorBidi" w:hAnsiTheme="minorBidi"/>
          <w:sz w:val="24"/>
          <w:szCs w:val="24"/>
          <w:rtl/>
          <w:lang w:bidi="he-IL"/>
        </w:rPr>
        <w:t xml:space="preserve"> כי אנו חלק ממנ</w:t>
      </w:r>
      <w:r w:rsidR="00947E3B">
        <w:rPr>
          <w:rFonts w:asciiTheme="minorBidi" w:hAnsiTheme="minorBidi" w:hint="cs"/>
          <w:sz w:val="24"/>
          <w:szCs w:val="24"/>
          <w:rtl/>
          <w:lang w:bidi="he-IL"/>
        </w:rPr>
        <w:t>ו</w:t>
      </w:r>
      <w:r w:rsidR="00465725">
        <w:rPr>
          <w:rStyle w:val="a5"/>
          <w:rFonts w:asciiTheme="minorBidi" w:hAnsiTheme="minorBidi"/>
          <w:sz w:val="24"/>
          <w:szCs w:val="24"/>
          <w:rtl/>
          <w:lang w:bidi="he-IL"/>
        </w:rPr>
        <w:footnoteReference w:id="28"/>
      </w:r>
      <w:r w:rsidR="00947E3B">
        <w:rPr>
          <w:rFonts w:asciiTheme="minorBidi" w:hAnsiTheme="minorBidi"/>
          <w:sz w:val="24"/>
          <w:szCs w:val="24"/>
          <w:rtl/>
        </w:rPr>
        <w:t xml:space="preserve">. </w:t>
      </w:r>
      <w:r w:rsidR="00602A21">
        <w:rPr>
          <w:rFonts w:asciiTheme="minorBidi" w:hAnsiTheme="minorBidi" w:hint="cs"/>
          <w:sz w:val="24"/>
          <w:szCs w:val="24"/>
          <w:rtl/>
          <w:lang w:bidi="he-IL"/>
        </w:rPr>
        <w:t xml:space="preserve">  </w:t>
      </w:r>
      <w:r w:rsidR="009675E0">
        <w:rPr>
          <w:rFonts w:asciiTheme="minorBidi" w:hAnsiTheme="minorBidi" w:hint="cs"/>
          <w:sz w:val="24"/>
          <w:szCs w:val="24"/>
          <w:rtl/>
          <w:lang w:bidi="he-IL"/>
        </w:rPr>
        <w:t>הדרך להשפיע עליו טמונה כאמור ביצירת נתיב התקשרות אל תת-המודע אם</w:t>
      </w:r>
      <w:r w:rsidR="004D724C">
        <w:rPr>
          <w:rFonts w:asciiTheme="minorBidi" w:hAnsiTheme="minorBidi" w:hint="cs"/>
          <w:sz w:val="24"/>
          <w:szCs w:val="24"/>
          <w:rtl/>
          <w:lang w:bidi="he-IL"/>
        </w:rPr>
        <w:t xml:space="preserve"> באמצעות </w:t>
      </w:r>
      <w:r w:rsidR="009675E0">
        <w:rPr>
          <w:rFonts w:asciiTheme="minorBidi" w:hAnsiTheme="minorBidi" w:hint="cs"/>
          <w:sz w:val="24"/>
          <w:szCs w:val="24"/>
          <w:rtl/>
          <w:lang w:bidi="he-IL"/>
        </w:rPr>
        <w:t>קריאה ב</w:t>
      </w:r>
      <w:r w:rsidR="004D724C">
        <w:rPr>
          <w:rFonts w:asciiTheme="minorBidi" w:hAnsiTheme="minorBidi" w:hint="cs"/>
          <w:sz w:val="24"/>
          <w:szCs w:val="24"/>
          <w:rtl/>
          <w:lang w:bidi="he-IL"/>
        </w:rPr>
        <w:t>-</w:t>
      </w:r>
      <w:r w:rsidR="004D724C">
        <w:rPr>
          <w:rFonts w:asciiTheme="minorBidi" w:hAnsiTheme="minorBidi" w:hint="cs"/>
          <w:sz w:val="24"/>
          <w:szCs w:val="24"/>
          <w:lang w:bidi="he-IL"/>
        </w:rPr>
        <w:t>YIJING</w:t>
      </w:r>
      <w:r w:rsidR="004D724C">
        <w:rPr>
          <w:rFonts w:asciiTheme="minorBidi" w:hAnsiTheme="minorBidi" w:hint="cs"/>
          <w:sz w:val="24"/>
          <w:szCs w:val="24"/>
          <w:rtl/>
          <w:lang w:bidi="he-IL"/>
        </w:rPr>
        <w:t xml:space="preserve"> או על ידי התחברות ל-</w:t>
      </w:r>
      <w:r w:rsidR="004D724C">
        <w:rPr>
          <w:rFonts w:asciiTheme="minorBidi" w:hAnsiTheme="minorBidi" w:hint="cs"/>
          <w:sz w:val="24"/>
          <w:szCs w:val="24"/>
          <w:lang w:bidi="he-IL"/>
        </w:rPr>
        <w:t>DAO</w:t>
      </w:r>
      <w:r w:rsidR="004D724C">
        <w:rPr>
          <w:rFonts w:asciiTheme="minorBidi" w:hAnsiTheme="minorBidi" w:hint="cs"/>
          <w:sz w:val="24"/>
          <w:szCs w:val="24"/>
          <w:rtl/>
          <w:lang w:bidi="he-IL"/>
        </w:rPr>
        <w:t xml:space="preserve"> כפי שעשו </w:t>
      </w:r>
      <w:r w:rsidR="000F7557">
        <w:rPr>
          <w:rFonts w:asciiTheme="minorBidi" w:hAnsiTheme="minorBidi" w:hint="cs"/>
          <w:sz w:val="24"/>
          <w:szCs w:val="24"/>
          <w:rtl/>
          <w:lang w:bidi="he-IL"/>
        </w:rPr>
        <w:t>דמויות המופת מה-</w:t>
      </w:r>
      <w:r w:rsidR="000F7557">
        <w:rPr>
          <w:rFonts w:asciiTheme="minorBidi" w:hAnsiTheme="minorBidi" w:hint="cs"/>
          <w:sz w:val="24"/>
          <w:szCs w:val="24"/>
          <w:lang w:bidi="he-IL"/>
        </w:rPr>
        <w:t>HNZ</w:t>
      </w:r>
      <w:r w:rsidR="00A32838">
        <w:rPr>
          <w:rFonts w:asciiTheme="minorBidi" w:hAnsiTheme="minorBidi" w:hint="cs"/>
          <w:sz w:val="24"/>
          <w:szCs w:val="24"/>
          <w:rtl/>
          <w:lang w:bidi="he-IL"/>
        </w:rPr>
        <w:t xml:space="preserve"> . </w:t>
      </w:r>
    </w:p>
    <w:p w:rsidR="00A42ADD" w:rsidRPr="00B5521F" w:rsidRDefault="004A3AF8" w:rsidP="00AB36BD">
      <w:pPr>
        <w:pStyle w:val="1"/>
        <w:bidi/>
        <w:spacing w:line="360" w:lineRule="auto"/>
        <w:jc w:val="both"/>
        <w:rPr>
          <w:rFonts w:asciiTheme="minorBidi" w:hAnsiTheme="minorBidi" w:cstheme="minorBidi"/>
          <w:rtl/>
        </w:rPr>
      </w:pPr>
      <w:r w:rsidRPr="00B5521F">
        <w:rPr>
          <w:rFonts w:asciiTheme="minorBidi" w:hAnsiTheme="minorBidi" w:cstheme="minorBidi"/>
          <w:rtl/>
        </w:rPr>
        <w:t>עקרון המאמץ המתהפך</w:t>
      </w:r>
      <w:r w:rsidR="00A42ADD" w:rsidRPr="00B5521F">
        <w:rPr>
          <w:rFonts w:asciiTheme="minorBidi" w:hAnsiTheme="minorBidi" w:cstheme="minorBidi" w:hint="cs"/>
          <w:rtl/>
        </w:rPr>
        <w:t xml:space="preserve"> של יונג</w:t>
      </w:r>
    </w:p>
    <w:p w:rsidR="004A3AF8" w:rsidRDefault="004A3AF8" w:rsidP="00AB36BD">
      <w:pPr>
        <w:bidi/>
        <w:spacing w:line="360" w:lineRule="auto"/>
        <w:jc w:val="both"/>
        <w:rPr>
          <w:rFonts w:asciiTheme="minorBidi" w:hAnsiTheme="minorBidi"/>
          <w:sz w:val="24"/>
          <w:szCs w:val="24"/>
          <w:rtl/>
          <w:lang w:bidi="he-IL"/>
        </w:rPr>
      </w:pPr>
      <w:r w:rsidRPr="004A3AF8">
        <w:rPr>
          <w:rFonts w:asciiTheme="minorBidi" w:hAnsiTheme="minorBidi"/>
          <w:sz w:val="24"/>
          <w:szCs w:val="24"/>
          <w:rtl/>
          <w:lang w:bidi="he-IL"/>
        </w:rPr>
        <w:t>כשאנו מתאמצים לבצע משהו טוב אז בהכרח נבצעו בצורה כושלת</w:t>
      </w:r>
      <w:r w:rsidRPr="004A3AF8">
        <w:rPr>
          <w:rFonts w:asciiTheme="minorBidi" w:hAnsiTheme="minorBidi"/>
          <w:sz w:val="24"/>
          <w:szCs w:val="24"/>
          <w:rtl/>
        </w:rPr>
        <w:t xml:space="preserve">.  </w:t>
      </w:r>
      <w:r w:rsidRPr="004A3AF8">
        <w:rPr>
          <w:rFonts w:asciiTheme="minorBidi" w:hAnsiTheme="minorBidi"/>
          <w:sz w:val="24"/>
          <w:szCs w:val="24"/>
          <w:rtl/>
          <w:lang w:bidi="he-IL"/>
        </w:rPr>
        <w:t>הסיבה היא ש</w:t>
      </w:r>
      <w:r>
        <w:rPr>
          <w:rFonts w:asciiTheme="minorBidi" w:hAnsiTheme="minorBidi" w:hint="cs"/>
          <w:sz w:val="24"/>
          <w:szCs w:val="24"/>
          <w:rtl/>
          <w:lang w:bidi="he-IL"/>
        </w:rPr>
        <w:t>ב</w:t>
      </w:r>
      <w:r w:rsidR="00546230">
        <w:rPr>
          <w:rFonts w:asciiTheme="minorBidi" w:hAnsiTheme="minorBidi"/>
          <w:sz w:val="24"/>
          <w:szCs w:val="24"/>
          <w:rtl/>
          <w:lang w:bidi="he-IL"/>
        </w:rPr>
        <w:t xml:space="preserve">תוכנו </w:t>
      </w:r>
      <w:r w:rsidR="00546230">
        <w:rPr>
          <w:rFonts w:asciiTheme="minorBidi" w:hAnsiTheme="minorBidi" w:hint="cs"/>
          <w:sz w:val="24"/>
          <w:szCs w:val="24"/>
          <w:rtl/>
          <w:lang w:bidi="he-IL"/>
        </w:rPr>
        <w:t>קיימות</w:t>
      </w:r>
      <w:r w:rsidRPr="004A3AF8">
        <w:rPr>
          <w:rFonts w:asciiTheme="minorBidi" w:hAnsiTheme="minorBidi"/>
          <w:sz w:val="24"/>
          <w:szCs w:val="24"/>
          <w:rtl/>
          <w:lang w:bidi="he-IL"/>
        </w:rPr>
        <w:t xml:space="preserve"> שתי</w:t>
      </w:r>
      <w:r w:rsidR="00E558F8">
        <w:rPr>
          <w:rFonts w:asciiTheme="minorBidi" w:hAnsiTheme="minorBidi"/>
          <w:sz w:val="24"/>
          <w:szCs w:val="24"/>
          <w:rtl/>
          <w:lang w:bidi="he-IL"/>
        </w:rPr>
        <w:t xml:space="preserve"> זהויות ואנו במיטבנו כאשר כל אח</w:t>
      </w:r>
      <w:r w:rsidR="00E558F8">
        <w:rPr>
          <w:rFonts w:asciiTheme="minorBidi" w:hAnsiTheme="minorBidi" w:hint="cs"/>
          <w:sz w:val="24"/>
          <w:szCs w:val="24"/>
          <w:rtl/>
          <w:lang w:bidi="he-IL"/>
        </w:rPr>
        <w:t>ת</w:t>
      </w:r>
      <w:r w:rsidR="00E558F8">
        <w:rPr>
          <w:rFonts w:asciiTheme="minorBidi" w:hAnsiTheme="minorBidi"/>
          <w:sz w:val="24"/>
          <w:szCs w:val="24"/>
          <w:rtl/>
          <w:lang w:bidi="he-IL"/>
        </w:rPr>
        <w:t xml:space="preserve"> מה</w:t>
      </w:r>
      <w:r w:rsidR="00E558F8">
        <w:rPr>
          <w:rFonts w:asciiTheme="minorBidi" w:hAnsiTheme="minorBidi" w:hint="cs"/>
          <w:sz w:val="24"/>
          <w:szCs w:val="24"/>
          <w:rtl/>
          <w:lang w:bidi="he-IL"/>
        </w:rPr>
        <w:t>ן</w:t>
      </w:r>
      <w:r w:rsidR="00E558F8">
        <w:rPr>
          <w:rFonts w:asciiTheme="minorBidi" w:hAnsiTheme="minorBidi"/>
          <w:sz w:val="24"/>
          <w:szCs w:val="24"/>
          <w:rtl/>
          <w:lang w:bidi="he-IL"/>
        </w:rPr>
        <w:t xml:space="preserve"> מ</w:t>
      </w:r>
      <w:r w:rsidR="00E558F8">
        <w:rPr>
          <w:rFonts w:asciiTheme="minorBidi" w:hAnsiTheme="minorBidi" w:hint="cs"/>
          <w:sz w:val="24"/>
          <w:szCs w:val="24"/>
          <w:rtl/>
          <w:lang w:bidi="he-IL"/>
        </w:rPr>
        <w:t>מלאת</w:t>
      </w:r>
      <w:r w:rsidR="00E558F8">
        <w:rPr>
          <w:rFonts w:asciiTheme="minorBidi" w:hAnsiTheme="minorBidi"/>
          <w:sz w:val="24"/>
          <w:szCs w:val="24"/>
          <w:rtl/>
          <w:lang w:bidi="he-IL"/>
        </w:rPr>
        <w:t xml:space="preserve"> את תפקיד</w:t>
      </w:r>
      <w:r w:rsidR="00E558F8">
        <w:rPr>
          <w:rFonts w:asciiTheme="minorBidi" w:hAnsiTheme="minorBidi" w:hint="cs"/>
          <w:sz w:val="24"/>
          <w:szCs w:val="24"/>
          <w:rtl/>
          <w:lang w:bidi="he-IL"/>
        </w:rPr>
        <w:t>ה</w:t>
      </w:r>
      <w:r w:rsidR="00E558F8">
        <w:rPr>
          <w:rFonts w:asciiTheme="minorBidi" w:hAnsiTheme="minorBidi"/>
          <w:sz w:val="24"/>
          <w:szCs w:val="24"/>
          <w:rtl/>
          <w:lang w:bidi="he-IL"/>
        </w:rPr>
        <w:t xml:space="preserve"> של</w:t>
      </w:r>
      <w:r w:rsidR="00E558F8">
        <w:rPr>
          <w:rFonts w:asciiTheme="minorBidi" w:hAnsiTheme="minorBidi" w:hint="cs"/>
          <w:sz w:val="24"/>
          <w:szCs w:val="24"/>
          <w:rtl/>
          <w:lang w:bidi="he-IL"/>
        </w:rPr>
        <w:t>ה</w:t>
      </w:r>
      <w:r w:rsidRPr="004A3AF8">
        <w:rPr>
          <w:rFonts w:asciiTheme="minorBidi" w:hAnsiTheme="minorBidi"/>
          <w:sz w:val="24"/>
          <w:szCs w:val="24"/>
          <w:rtl/>
          <w:lang w:bidi="he-IL"/>
        </w:rPr>
        <w:t xml:space="preserve"> מבלי להתערב בזה של השני</w:t>
      </w:r>
      <w:r w:rsidR="00E558F8">
        <w:rPr>
          <w:rFonts w:asciiTheme="minorBidi" w:hAnsiTheme="minorBidi" w:hint="cs"/>
          <w:sz w:val="24"/>
          <w:szCs w:val="24"/>
          <w:rtl/>
          <w:lang w:bidi="he-IL"/>
        </w:rPr>
        <w:t>ה</w:t>
      </w:r>
      <w:r w:rsidRPr="004A3AF8">
        <w:rPr>
          <w:rFonts w:asciiTheme="minorBidi" w:hAnsiTheme="minorBidi"/>
          <w:sz w:val="24"/>
          <w:szCs w:val="24"/>
          <w:rtl/>
        </w:rPr>
        <w:t xml:space="preserve">.  </w:t>
      </w:r>
      <w:r w:rsidR="00E558F8">
        <w:rPr>
          <w:rFonts w:asciiTheme="minorBidi" w:hAnsiTheme="minorBidi"/>
          <w:sz w:val="24"/>
          <w:szCs w:val="24"/>
          <w:rtl/>
          <w:lang w:bidi="he-IL"/>
        </w:rPr>
        <w:t>אח</w:t>
      </w:r>
      <w:r w:rsidR="00E558F8">
        <w:rPr>
          <w:rFonts w:asciiTheme="minorBidi" w:hAnsiTheme="minorBidi" w:hint="cs"/>
          <w:sz w:val="24"/>
          <w:szCs w:val="24"/>
          <w:rtl/>
          <w:lang w:bidi="he-IL"/>
        </w:rPr>
        <w:t>ת</w:t>
      </w:r>
      <w:r w:rsidR="00E558F8">
        <w:rPr>
          <w:rFonts w:asciiTheme="minorBidi" w:hAnsiTheme="minorBidi"/>
          <w:sz w:val="24"/>
          <w:szCs w:val="24"/>
          <w:rtl/>
          <w:lang w:bidi="he-IL"/>
        </w:rPr>
        <w:t xml:space="preserve"> </w:t>
      </w:r>
      <w:r w:rsidRPr="004A3AF8">
        <w:rPr>
          <w:rFonts w:asciiTheme="minorBidi" w:hAnsiTheme="minorBidi"/>
          <w:sz w:val="24"/>
          <w:szCs w:val="24"/>
          <w:rtl/>
          <w:lang w:bidi="he-IL"/>
        </w:rPr>
        <w:t>הזהויות מספק</w:t>
      </w:r>
      <w:r w:rsidR="00E558F8">
        <w:rPr>
          <w:rFonts w:asciiTheme="minorBidi" w:hAnsiTheme="minorBidi" w:hint="cs"/>
          <w:sz w:val="24"/>
          <w:szCs w:val="24"/>
          <w:rtl/>
          <w:lang w:bidi="he-IL"/>
        </w:rPr>
        <w:t>ת</w:t>
      </w:r>
      <w:r w:rsidR="00E558F8">
        <w:rPr>
          <w:rFonts w:asciiTheme="minorBidi" w:hAnsiTheme="minorBidi"/>
          <w:sz w:val="24"/>
          <w:szCs w:val="24"/>
          <w:rtl/>
          <w:lang w:bidi="he-IL"/>
        </w:rPr>
        <w:t xml:space="preserve"> את התובנות בעוד </w:t>
      </w:r>
      <w:proofErr w:type="spellStart"/>
      <w:r w:rsidR="00E558F8">
        <w:rPr>
          <w:rFonts w:asciiTheme="minorBidi" w:hAnsiTheme="minorBidi" w:hint="cs"/>
          <w:sz w:val="24"/>
          <w:szCs w:val="24"/>
          <w:rtl/>
          <w:lang w:bidi="he-IL"/>
        </w:rPr>
        <w:t>השניה</w:t>
      </w:r>
      <w:proofErr w:type="spellEnd"/>
      <w:r w:rsidR="00CD16CE">
        <w:rPr>
          <w:rFonts w:asciiTheme="minorBidi" w:hAnsiTheme="minorBidi"/>
          <w:sz w:val="24"/>
          <w:szCs w:val="24"/>
          <w:rtl/>
          <w:lang w:bidi="he-IL"/>
        </w:rPr>
        <w:t xml:space="preserve"> הופ</w:t>
      </w:r>
      <w:r w:rsidR="00CD16CE">
        <w:rPr>
          <w:rFonts w:asciiTheme="minorBidi" w:hAnsiTheme="minorBidi" w:hint="cs"/>
          <w:sz w:val="24"/>
          <w:szCs w:val="24"/>
          <w:rtl/>
          <w:lang w:bidi="he-IL"/>
        </w:rPr>
        <w:t>כת</w:t>
      </w:r>
      <w:r w:rsidRPr="004A3AF8">
        <w:rPr>
          <w:rFonts w:asciiTheme="minorBidi" w:hAnsiTheme="minorBidi"/>
          <w:sz w:val="24"/>
          <w:szCs w:val="24"/>
          <w:rtl/>
          <w:lang w:bidi="he-IL"/>
        </w:rPr>
        <w:t xml:space="preserve"> תובנות אלה למילים</w:t>
      </w:r>
      <w:r w:rsidRPr="004A3AF8">
        <w:rPr>
          <w:rFonts w:asciiTheme="minorBidi" w:hAnsiTheme="minorBidi"/>
          <w:sz w:val="24"/>
          <w:szCs w:val="24"/>
          <w:rtl/>
        </w:rPr>
        <w:t xml:space="preserve">. </w:t>
      </w:r>
      <w:r w:rsidRPr="004A3AF8">
        <w:rPr>
          <w:rFonts w:asciiTheme="minorBidi" w:hAnsiTheme="minorBidi"/>
          <w:sz w:val="24"/>
          <w:szCs w:val="24"/>
          <w:rtl/>
          <w:lang w:bidi="he-IL"/>
        </w:rPr>
        <w:t>אם אני מודאג מדי מהתוצאה אז אני חונק את התובנות</w:t>
      </w:r>
      <w:r w:rsidRPr="004A3AF8">
        <w:rPr>
          <w:rFonts w:asciiTheme="minorBidi" w:hAnsiTheme="minorBidi"/>
          <w:sz w:val="24"/>
          <w:szCs w:val="24"/>
          <w:rtl/>
        </w:rPr>
        <w:t xml:space="preserve">, </w:t>
      </w:r>
      <w:r w:rsidR="00CD16CE">
        <w:rPr>
          <w:rFonts w:asciiTheme="minorBidi" w:hAnsiTheme="minorBidi"/>
          <w:sz w:val="24"/>
          <w:szCs w:val="24"/>
          <w:rtl/>
          <w:lang w:bidi="he-IL"/>
        </w:rPr>
        <w:t>אם אני</w:t>
      </w:r>
      <w:r w:rsidRPr="004A3AF8">
        <w:rPr>
          <w:rFonts w:asciiTheme="minorBidi" w:hAnsiTheme="minorBidi"/>
          <w:sz w:val="24"/>
          <w:szCs w:val="24"/>
          <w:rtl/>
          <w:lang w:bidi="he-IL"/>
        </w:rPr>
        <w:t xml:space="preserve"> בטוח</w:t>
      </w:r>
      <w:r w:rsidR="00CD16CE">
        <w:rPr>
          <w:rFonts w:asciiTheme="minorBidi" w:hAnsiTheme="minorBidi" w:hint="cs"/>
          <w:sz w:val="24"/>
          <w:szCs w:val="24"/>
          <w:rtl/>
          <w:lang w:bidi="he-IL"/>
        </w:rPr>
        <w:t xml:space="preserve"> מידי</w:t>
      </w:r>
      <w:r w:rsidRPr="004A3AF8">
        <w:rPr>
          <w:rFonts w:asciiTheme="minorBidi" w:hAnsiTheme="minorBidi"/>
          <w:sz w:val="24"/>
          <w:szCs w:val="24"/>
          <w:rtl/>
          <w:lang w:bidi="he-IL"/>
        </w:rPr>
        <w:t xml:space="preserve"> בעצמי ורגוע אזי אני עלול להשתמש במילים רבות מדי להסביר נקודה מסוימת</w:t>
      </w:r>
      <w:r w:rsidRPr="004A3AF8">
        <w:rPr>
          <w:rFonts w:asciiTheme="minorBidi" w:hAnsiTheme="minorBidi"/>
          <w:sz w:val="24"/>
          <w:szCs w:val="24"/>
          <w:rtl/>
        </w:rPr>
        <w:t xml:space="preserve">. </w:t>
      </w:r>
      <w:r w:rsidRPr="004A3AF8">
        <w:rPr>
          <w:rFonts w:asciiTheme="minorBidi" w:hAnsiTheme="minorBidi"/>
          <w:sz w:val="24"/>
          <w:szCs w:val="24"/>
          <w:rtl/>
          <w:lang w:bidi="he-IL"/>
        </w:rPr>
        <w:t>השניים צריכים ליפול יחד לתוך קצב נוח  שמתאים לשניהם</w:t>
      </w:r>
      <w:r w:rsidR="007438EB">
        <w:rPr>
          <w:rStyle w:val="a5"/>
          <w:rFonts w:asciiTheme="minorBidi" w:hAnsiTheme="minorBidi"/>
          <w:sz w:val="24"/>
          <w:szCs w:val="24"/>
          <w:rtl/>
          <w:lang w:bidi="he-IL"/>
        </w:rPr>
        <w:footnoteReference w:id="29"/>
      </w:r>
      <w:r w:rsidRPr="004A3AF8">
        <w:rPr>
          <w:rFonts w:asciiTheme="minorBidi" w:hAnsiTheme="minorBidi"/>
          <w:sz w:val="24"/>
          <w:szCs w:val="24"/>
          <w:rtl/>
        </w:rPr>
        <w:t>.</w:t>
      </w:r>
    </w:p>
    <w:p w:rsidR="004A3AF8" w:rsidRDefault="004A3AF8" w:rsidP="00AB36BD">
      <w:pPr>
        <w:bidi/>
        <w:spacing w:line="360" w:lineRule="auto"/>
        <w:jc w:val="both"/>
        <w:rPr>
          <w:rFonts w:asciiTheme="minorBidi" w:hAnsiTheme="minorBidi"/>
          <w:sz w:val="24"/>
          <w:szCs w:val="24"/>
          <w:rtl/>
          <w:lang w:bidi="he-IL"/>
        </w:rPr>
      </w:pPr>
      <w:r w:rsidRPr="004A3AF8">
        <w:rPr>
          <w:rFonts w:asciiTheme="minorBidi" w:hAnsiTheme="minorBidi"/>
          <w:sz w:val="24"/>
          <w:szCs w:val="24"/>
          <w:rtl/>
          <w:lang w:bidi="he-IL"/>
        </w:rPr>
        <w:t>כוחו של תת המודע או המוח הסובייקטיבי</w:t>
      </w:r>
      <w:r w:rsidR="00A42ADD">
        <w:rPr>
          <w:rFonts w:asciiTheme="minorBidi" w:hAnsiTheme="minorBidi" w:hint="cs"/>
          <w:sz w:val="24"/>
          <w:szCs w:val="24"/>
          <w:rtl/>
          <w:lang w:bidi="he-IL"/>
        </w:rPr>
        <w:t xml:space="preserve"> כפי שכינהו יונג</w:t>
      </w:r>
      <w:r w:rsidRPr="004A3AF8">
        <w:rPr>
          <w:rFonts w:asciiTheme="minorBidi" w:hAnsiTheme="minorBidi"/>
          <w:sz w:val="24"/>
          <w:szCs w:val="24"/>
          <w:rtl/>
          <w:lang w:bidi="he-IL"/>
        </w:rPr>
        <w:t xml:space="preserve"> הוא גדול בהרבה מזה של המוח המודע או האובייקטיבי</w:t>
      </w:r>
      <w:r w:rsidRPr="004A3AF8">
        <w:rPr>
          <w:rFonts w:asciiTheme="minorBidi" w:hAnsiTheme="minorBidi"/>
          <w:sz w:val="24"/>
          <w:szCs w:val="24"/>
          <w:rtl/>
        </w:rPr>
        <w:t xml:space="preserve">.  </w:t>
      </w:r>
      <w:r w:rsidRPr="004A3AF8">
        <w:rPr>
          <w:rFonts w:asciiTheme="minorBidi" w:hAnsiTheme="minorBidi"/>
          <w:sz w:val="24"/>
          <w:szCs w:val="24"/>
          <w:rtl/>
          <w:lang w:bidi="he-IL"/>
        </w:rPr>
        <w:t>אך המוח האובייקטיבי הוא ה</w:t>
      </w:r>
      <w:r w:rsidRPr="004A3AF8">
        <w:rPr>
          <w:rFonts w:asciiTheme="minorBidi" w:hAnsiTheme="minorBidi"/>
          <w:sz w:val="24"/>
          <w:szCs w:val="24"/>
          <w:rtl/>
        </w:rPr>
        <w:t>"</w:t>
      </w:r>
      <w:r w:rsidRPr="004A3AF8">
        <w:rPr>
          <w:rFonts w:asciiTheme="minorBidi" w:hAnsiTheme="minorBidi"/>
          <w:sz w:val="24"/>
          <w:szCs w:val="24"/>
          <w:rtl/>
          <w:lang w:bidi="he-IL"/>
        </w:rPr>
        <w:t>בוס</w:t>
      </w:r>
      <w:r w:rsidRPr="004A3AF8">
        <w:rPr>
          <w:rFonts w:asciiTheme="minorBidi" w:hAnsiTheme="minorBidi"/>
          <w:sz w:val="24"/>
          <w:szCs w:val="24"/>
          <w:rtl/>
        </w:rPr>
        <w:t xml:space="preserve">" </w:t>
      </w:r>
      <w:r w:rsidRPr="004A3AF8">
        <w:rPr>
          <w:rFonts w:asciiTheme="minorBidi" w:hAnsiTheme="minorBidi"/>
          <w:sz w:val="24"/>
          <w:szCs w:val="24"/>
          <w:rtl/>
          <w:lang w:bidi="he-IL"/>
        </w:rPr>
        <w:t>הוא זה שמכיר בערכים</w:t>
      </w:r>
      <w:r w:rsidRPr="004A3AF8">
        <w:rPr>
          <w:rFonts w:asciiTheme="minorBidi" w:hAnsiTheme="minorBidi"/>
          <w:sz w:val="24"/>
          <w:szCs w:val="24"/>
          <w:rtl/>
        </w:rPr>
        <w:t xml:space="preserve">, </w:t>
      </w:r>
      <w:r w:rsidRPr="004A3AF8">
        <w:rPr>
          <w:rFonts w:asciiTheme="minorBidi" w:hAnsiTheme="minorBidi"/>
          <w:sz w:val="24"/>
          <w:szCs w:val="24"/>
          <w:rtl/>
          <w:lang w:bidi="he-IL"/>
        </w:rPr>
        <w:t>הוא מייצר תחושה של מטר</w:t>
      </w:r>
      <w:r w:rsidR="00A42ADD">
        <w:rPr>
          <w:rFonts w:asciiTheme="minorBidi" w:hAnsiTheme="minorBidi"/>
          <w:sz w:val="24"/>
          <w:szCs w:val="24"/>
          <w:rtl/>
          <w:lang w:bidi="he-IL"/>
        </w:rPr>
        <w:t xml:space="preserve">ה </w:t>
      </w:r>
      <w:r w:rsidR="00A42ADD">
        <w:rPr>
          <w:rFonts w:asciiTheme="minorBidi" w:hAnsiTheme="minorBidi"/>
          <w:sz w:val="24"/>
          <w:szCs w:val="24"/>
          <w:rtl/>
          <w:lang w:bidi="he-IL"/>
        </w:rPr>
        <w:lastRenderedPageBreak/>
        <w:t>שרואה מה יש לעשות ושולח מסר א</w:t>
      </w:r>
      <w:r w:rsidR="00A42ADD">
        <w:rPr>
          <w:rFonts w:asciiTheme="minorBidi" w:hAnsiTheme="minorBidi" w:hint="cs"/>
          <w:sz w:val="24"/>
          <w:szCs w:val="24"/>
          <w:rtl/>
          <w:lang w:bidi="he-IL"/>
        </w:rPr>
        <w:t>ל</w:t>
      </w:r>
      <w:r w:rsidRPr="004A3AF8">
        <w:rPr>
          <w:rFonts w:asciiTheme="minorBidi" w:hAnsiTheme="minorBidi"/>
          <w:sz w:val="24"/>
          <w:szCs w:val="24"/>
          <w:rtl/>
          <w:lang w:bidi="he-IL"/>
        </w:rPr>
        <w:t xml:space="preserve"> המוח הסובייקטיבי ומבקש רזרבות של אנרגייה</w:t>
      </w:r>
      <w:r w:rsidRPr="004A3AF8">
        <w:rPr>
          <w:rFonts w:asciiTheme="minorBidi" w:hAnsiTheme="minorBidi"/>
          <w:sz w:val="24"/>
          <w:szCs w:val="24"/>
          <w:rtl/>
        </w:rPr>
        <w:t xml:space="preserve"> </w:t>
      </w:r>
      <w:r w:rsidRPr="004A3AF8">
        <w:rPr>
          <w:rFonts w:asciiTheme="minorBidi" w:hAnsiTheme="minorBidi"/>
          <w:sz w:val="24"/>
          <w:szCs w:val="24"/>
          <w:rtl/>
          <w:lang w:bidi="he-IL"/>
        </w:rPr>
        <w:t>לשם שמירה על בריאות נפשית</w:t>
      </w:r>
      <w:r w:rsidR="00A42ADD">
        <w:rPr>
          <w:rFonts w:asciiTheme="minorBidi" w:hAnsiTheme="minorBidi" w:hint="cs"/>
          <w:sz w:val="24"/>
          <w:szCs w:val="24"/>
          <w:rtl/>
          <w:lang w:bidi="he-IL"/>
        </w:rPr>
        <w:t xml:space="preserve">. </w:t>
      </w:r>
      <w:r w:rsidRPr="004A3AF8">
        <w:rPr>
          <w:rFonts w:asciiTheme="minorBidi" w:hAnsiTheme="minorBidi"/>
          <w:sz w:val="24"/>
          <w:szCs w:val="24"/>
          <w:rtl/>
          <w:lang w:bidi="he-IL"/>
        </w:rPr>
        <w:t xml:space="preserve"> </w:t>
      </w:r>
      <w:r w:rsidR="00A42ADD">
        <w:rPr>
          <w:rFonts w:asciiTheme="minorBidi" w:hAnsiTheme="minorBidi" w:hint="cs"/>
          <w:sz w:val="24"/>
          <w:szCs w:val="24"/>
          <w:rtl/>
          <w:lang w:bidi="he-IL"/>
        </w:rPr>
        <w:t xml:space="preserve">זה האחרון </w:t>
      </w:r>
      <w:r w:rsidRPr="004A3AF8">
        <w:rPr>
          <w:rFonts w:asciiTheme="minorBidi" w:hAnsiTheme="minorBidi"/>
          <w:sz w:val="24"/>
          <w:szCs w:val="24"/>
          <w:rtl/>
          <w:lang w:bidi="he-IL"/>
        </w:rPr>
        <w:t>צריך להיות נלהב</w:t>
      </w:r>
      <w:r w:rsidRPr="004A3AF8">
        <w:rPr>
          <w:rFonts w:asciiTheme="minorBidi" w:hAnsiTheme="minorBidi"/>
          <w:sz w:val="24"/>
          <w:szCs w:val="24"/>
          <w:rtl/>
        </w:rPr>
        <w:t xml:space="preserve">, </w:t>
      </w:r>
      <w:r w:rsidRPr="004A3AF8">
        <w:rPr>
          <w:rFonts w:asciiTheme="minorBidi" w:hAnsiTheme="minorBidi"/>
          <w:sz w:val="24"/>
          <w:szCs w:val="24"/>
          <w:rtl/>
          <w:lang w:bidi="he-IL"/>
        </w:rPr>
        <w:t>בעל כוח רצון</w:t>
      </w:r>
      <w:r w:rsidRPr="004A3AF8">
        <w:rPr>
          <w:rFonts w:asciiTheme="minorBidi" w:hAnsiTheme="minorBidi"/>
          <w:sz w:val="24"/>
          <w:szCs w:val="24"/>
          <w:rtl/>
        </w:rPr>
        <w:t xml:space="preserve">. </w:t>
      </w:r>
      <w:r w:rsidR="00A42ADD">
        <w:rPr>
          <w:rFonts w:asciiTheme="minorBidi" w:hAnsiTheme="minorBidi"/>
          <w:sz w:val="24"/>
          <w:szCs w:val="24"/>
          <w:rtl/>
          <w:lang w:bidi="he-IL"/>
        </w:rPr>
        <w:t>אנו חשים אות</w:t>
      </w:r>
      <w:r w:rsidR="00A42ADD">
        <w:rPr>
          <w:rFonts w:asciiTheme="minorBidi" w:hAnsiTheme="minorBidi" w:hint="cs"/>
          <w:sz w:val="24"/>
          <w:szCs w:val="24"/>
          <w:rtl/>
          <w:lang w:bidi="he-IL"/>
        </w:rPr>
        <w:t>ו</w:t>
      </w:r>
      <w:r w:rsidRPr="004A3AF8">
        <w:rPr>
          <w:rFonts w:asciiTheme="minorBidi" w:hAnsiTheme="minorBidi"/>
          <w:sz w:val="24"/>
          <w:szCs w:val="24"/>
          <w:rtl/>
          <w:lang w:bidi="he-IL"/>
        </w:rPr>
        <w:t xml:space="preserve"> ברגע שאנו נמצאים בפעילות אקטיבית ואינטנסיבית  </w:t>
      </w:r>
      <w:r w:rsidRPr="004A3AF8">
        <w:rPr>
          <w:rFonts w:asciiTheme="minorBidi" w:hAnsiTheme="minorBidi"/>
          <w:sz w:val="24"/>
          <w:szCs w:val="24"/>
          <w:rtl/>
        </w:rPr>
        <w:t>(</w:t>
      </w:r>
      <w:r w:rsidRPr="004A3AF8">
        <w:rPr>
          <w:rFonts w:asciiTheme="minorBidi" w:hAnsiTheme="minorBidi"/>
          <w:sz w:val="24"/>
          <w:szCs w:val="24"/>
          <w:rtl/>
          <w:lang w:bidi="he-IL"/>
        </w:rPr>
        <w:t>האדם מכיר את עצמו רק כשהוא נכנס לפעולה</w:t>
      </w:r>
      <w:r w:rsidRPr="004A3AF8">
        <w:rPr>
          <w:rFonts w:asciiTheme="minorBidi" w:hAnsiTheme="minorBidi"/>
          <w:sz w:val="24"/>
          <w:szCs w:val="24"/>
          <w:rtl/>
        </w:rPr>
        <w:t xml:space="preserve">).  </w:t>
      </w:r>
      <w:r w:rsidRPr="004A3AF8">
        <w:rPr>
          <w:rFonts w:asciiTheme="minorBidi" w:hAnsiTheme="minorBidi"/>
          <w:sz w:val="24"/>
          <w:szCs w:val="24"/>
          <w:rtl/>
          <w:lang w:bidi="he-IL"/>
        </w:rPr>
        <w:t>כיום האדם מבלה זמן רב מדי בפסיביות או בפעולות חוזרות על עצמן מכאן שהוא נוטה לשכוח את התובנות הללו</w:t>
      </w:r>
      <w:r w:rsidRPr="004A3AF8">
        <w:rPr>
          <w:rFonts w:asciiTheme="minorBidi" w:hAnsiTheme="minorBidi"/>
          <w:sz w:val="24"/>
          <w:szCs w:val="24"/>
          <w:rtl/>
        </w:rPr>
        <w:t>.</w:t>
      </w:r>
    </w:p>
    <w:p w:rsidR="004A3AF8" w:rsidRPr="004A3AF8" w:rsidRDefault="004A3AF8" w:rsidP="00AB36BD">
      <w:pPr>
        <w:bidi/>
        <w:spacing w:line="360" w:lineRule="auto"/>
        <w:jc w:val="both"/>
        <w:rPr>
          <w:rFonts w:asciiTheme="minorBidi" w:hAnsiTheme="minorBidi"/>
          <w:sz w:val="24"/>
          <w:szCs w:val="24"/>
          <w:rtl/>
        </w:rPr>
      </w:pPr>
      <w:r w:rsidRPr="004A3AF8">
        <w:rPr>
          <w:rFonts w:asciiTheme="minorBidi" w:hAnsiTheme="minorBidi"/>
          <w:sz w:val="24"/>
          <w:szCs w:val="24"/>
          <w:rtl/>
          <w:lang w:bidi="he-IL"/>
        </w:rPr>
        <w:t>המוח הסובייקטיבי זוכר כל דבר שחווינו</w:t>
      </w:r>
      <w:r w:rsidR="00A42ADD">
        <w:rPr>
          <w:rFonts w:asciiTheme="minorBidi" w:hAnsiTheme="minorBidi" w:hint="cs"/>
          <w:sz w:val="24"/>
          <w:szCs w:val="24"/>
          <w:rtl/>
          <w:lang w:bidi="he-IL"/>
        </w:rPr>
        <w:t>,</w:t>
      </w:r>
      <w:r w:rsidRPr="004A3AF8">
        <w:rPr>
          <w:rFonts w:asciiTheme="minorBidi" w:hAnsiTheme="minorBidi"/>
          <w:sz w:val="24"/>
          <w:szCs w:val="24"/>
          <w:rtl/>
          <w:lang w:bidi="he-IL"/>
        </w:rPr>
        <w:t xml:space="preserve"> ראינו או שמענו במהלך חיינו</w:t>
      </w:r>
      <w:r w:rsidRPr="004A3AF8">
        <w:rPr>
          <w:rFonts w:asciiTheme="minorBidi" w:hAnsiTheme="minorBidi"/>
          <w:sz w:val="24"/>
          <w:szCs w:val="24"/>
          <w:rtl/>
        </w:rPr>
        <w:t xml:space="preserve">.  </w:t>
      </w:r>
      <w:r w:rsidR="004D2655">
        <w:rPr>
          <w:rFonts w:asciiTheme="minorBidi" w:hAnsiTheme="minorBidi"/>
          <w:sz w:val="24"/>
          <w:szCs w:val="24"/>
          <w:rtl/>
          <w:lang w:bidi="he-IL"/>
        </w:rPr>
        <w:t>קשה להעלות</w:t>
      </w:r>
      <w:r w:rsidRPr="004A3AF8">
        <w:rPr>
          <w:rFonts w:asciiTheme="minorBidi" w:hAnsiTheme="minorBidi"/>
          <w:sz w:val="24"/>
          <w:szCs w:val="24"/>
          <w:rtl/>
          <w:lang w:bidi="he-IL"/>
        </w:rPr>
        <w:t xml:space="preserve"> בזכרון</w:t>
      </w:r>
      <w:r w:rsidR="004D2655">
        <w:rPr>
          <w:rFonts w:asciiTheme="minorBidi" w:hAnsiTheme="minorBidi" w:hint="cs"/>
          <w:sz w:val="24"/>
          <w:szCs w:val="24"/>
          <w:rtl/>
          <w:lang w:bidi="he-IL"/>
        </w:rPr>
        <w:t xml:space="preserve"> חומר מהתת מודע</w:t>
      </w:r>
      <w:r w:rsidRPr="004A3AF8">
        <w:rPr>
          <w:rFonts w:asciiTheme="minorBidi" w:hAnsiTheme="minorBidi"/>
          <w:sz w:val="24"/>
          <w:szCs w:val="24"/>
          <w:rtl/>
          <w:lang w:bidi="he-IL"/>
        </w:rPr>
        <w:t xml:space="preserve"> בגלל הרעש שנוצר ע</w:t>
      </w:r>
      <w:r w:rsidRPr="004A3AF8">
        <w:rPr>
          <w:rFonts w:asciiTheme="minorBidi" w:hAnsiTheme="minorBidi"/>
          <w:sz w:val="24"/>
          <w:szCs w:val="24"/>
          <w:rtl/>
        </w:rPr>
        <w:t>"</w:t>
      </w:r>
      <w:r w:rsidRPr="004A3AF8">
        <w:rPr>
          <w:rFonts w:asciiTheme="minorBidi" w:hAnsiTheme="minorBidi"/>
          <w:sz w:val="24"/>
          <w:szCs w:val="24"/>
          <w:rtl/>
          <w:lang w:bidi="he-IL"/>
        </w:rPr>
        <w:t>י המוח האובייקטיבי</w:t>
      </w:r>
      <w:r w:rsidRPr="004A3AF8">
        <w:rPr>
          <w:rFonts w:asciiTheme="minorBidi" w:hAnsiTheme="minorBidi"/>
          <w:sz w:val="24"/>
          <w:szCs w:val="24"/>
          <w:rtl/>
        </w:rPr>
        <w:t xml:space="preserve">. </w:t>
      </w:r>
      <w:r w:rsidRPr="004A3AF8">
        <w:rPr>
          <w:rFonts w:asciiTheme="minorBidi" w:hAnsiTheme="minorBidi"/>
          <w:sz w:val="24"/>
          <w:szCs w:val="24"/>
          <w:rtl/>
          <w:lang w:bidi="he-IL"/>
        </w:rPr>
        <w:t>כאשר משקיטים את המוח האובייקטיבי ניתן לדלות החוצה מידע מהמוח הסובייקטיבי</w:t>
      </w:r>
      <w:r w:rsidRPr="004A3AF8">
        <w:rPr>
          <w:rFonts w:asciiTheme="minorBidi" w:hAnsiTheme="minorBidi"/>
          <w:sz w:val="24"/>
          <w:szCs w:val="24"/>
          <w:rtl/>
        </w:rPr>
        <w:t>.</w:t>
      </w:r>
    </w:p>
    <w:p w:rsidR="004A3AF8" w:rsidRDefault="004A3AF8" w:rsidP="00AB36BD">
      <w:pPr>
        <w:bidi/>
        <w:spacing w:line="360" w:lineRule="auto"/>
        <w:jc w:val="both"/>
        <w:rPr>
          <w:rFonts w:asciiTheme="minorBidi" w:hAnsiTheme="minorBidi"/>
          <w:sz w:val="24"/>
          <w:szCs w:val="24"/>
          <w:rtl/>
          <w:lang w:bidi="he-IL"/>
        </w:rPr>
      </w:pPr>
      <w:r w:rsidRPr="004A3AF8">
        <w:rPr>
          <w:rFonts w:asciiTheme="minorBidi" w:hAnsiTheme="minorBidi"/>
          <w:sz w:val="24"/>
          <w:szCs w:val="24"/>
          <w:rtl/>
          <w:lang w:bidi="he-IL"/>
        </w:rPr>
        <w:t>דבר</w:t>
      </w:r>
      <w:r w:rsidR="004D2655">
        <w:rPr>
          <w:rFonts w:asciiTheme="minorBidi" w:hAnsiTheme="minorBidi" w:hint="cs"/>
          <w:sz w:val="24"/>
          <w:szCs w:val="24"/>
          <w:rtl/>
          <w:lang w:bidi="he-IL"/>
        </w:rPr>
        <w:t xml:space="preserve"> נוסף</w:t>
      </w:r>
      <w:r w:rsidRPr="004A3AF8">
        <w:rPr>
          <w:rFonts w:asciiTheme="minorBidi" w:hAnsiTheme="minorBidi"/>
          <w:sz w:val="24"/>
          <w:szCs w:val="24"/>
          <w:rtl/>
          <w:lang w:bidi="he-IL"/>
        </w:rPr>
        <w:t xml:space="preserve"> שלעיתים מזכיר לנו ארועים או דברים נשכחים זה גירוי פשוט כמו ריח</w:t>
      </w:r>
      <w:r w:rsidR="00A42ADD">
        <w:rPr>
          <w:rFonts w:asciiTheme="minorBidi" w:hAnsiTheme="minorBidi" w:hint="cs"/>
          <w:sz w:val="24"/>
          <w:szCs w:val="24"/>
          <w:rtl/>
          <w:lang w:bidi="he-IL"/>
        </w:rPr>
        <w:t>,</w:t>
      </w:r>
      <w:r w:rsidRPr="004A3AF8">
        <w:rPr>
          <w:rFonts w:asciiTheme="minorBidi" w:hAnsiTheme="minorBidi"/>
          <w:sz w:val="24"/>
          <w:szCs w:val="24"/>
          <w:rtl/>
          <w:lang w:bidi="he-IL"/>
        </w:rPr>
        <w:t xml:space="preserve"> טעם או כמה מילים פשוטות כלומר מסרים שעוקפים את המוח האובייקטיבי והולכים ישירות אל המוח הסובייקטיבי</w:t>
      </w:r>
      <w:r w:rsidR="000A3D4F">
        <w:rPr>
          <w:rFonts w:asciiTheme="minorBidi" w:hAnsiTheme="minorBidi" w:hint="cs"/>
          <w:sz w:val="24"/>
          <w:szCs w:val="24"/>
          <w:rtl/>
          <w:lang w:bidi="he-IL"/>
        </w:rPr>
        <w:t>.</w:t>
      </w:r>
      <w:r w:rsidR="000A3D4F">
        <w:rPr>
          <w:rStyle w:val="a5"/>
          <w:rFonts w:asciiTheme="minorBidi" w:hAnsiTheme="minorBidi"/>
          <w:sz w:val="24"/>
          <w:szCs w:val="24"/>
          <w:rtl/>
          <w:lang w:bidi="he-IL"/>
        </w:rPr>
        <w:footnoteReference w:id="30"/>
      </w:r>
    </w:p>
    <w:p w:rsidR="00C91F56" w:rsidRPr="00C91F56" w:rsidRDefault="00C91F56" w:rsidP="00AB36BD">
      <w:pPr>
        <w:bidi/>
        <w:spacing w:line="360" w:lineRule="auto"/>
        <w:jc w:val="both"/>
        <w:rPr>
          <w:rFonts w:asciiTheme="minorBidi" w:hAnsiTheme="minorBidi"/>
          <w:sz w:val="24"/>
          <w:szCs w:val="24"/>
          <w:rtl/>
        </w:rPr>
      </w:pPr>
      <w:r w:rsidRPr="00C91F56">
        <w:rPr>
          <w:rFonts w:asciiTheme="minorBidi" w:hAnsiTheme="minorBidi"/>
          <w:sz w:val="24"/>
          <w:szCs w:val="24"/>
          <w:rtl/>
          <w:lang w:bidi="he-IL"/>
        </w:rPr>
        <w:t xml:space="preserve">פתרונו של יונג היה הסתכלות פנימה אל תוך מחשכי תת המודע עד אשר </w:t>
      </w:r>
      <w:r w:rsidRPr="00C91F56">
        <w:rPr>
          <w:rFonts w:asciiTheme="minorBidi" w:hAnsiTheme="minorBidi"/>
          <w:sz w:val="24"/>
          <w:szCs w:val="24"/>
          <w:rtl/>
        </w:rPr>
        <w:t>"</w:t>
      </w:r>
      <w:r w:rsidRPr="00C91F56">
        <w:rPr>
          <w:rFonts w:asciiTheme="minorBidi" w:hAnsiTheme="minorBidi"/>
          <w:sz w:val="24"/>
          <w:szCs w:val="24"/>
          <w:rtl/>
          <w:lang w:bidi="he-IL"/>
        </w:rPr>
        <w:t>העיניים מסתגלות לחושך</w:t>
      </w:r>
      <w:r w:rsidRPr="00C91F56">
        <w:rPr>
          <w:rFonts w:asciiTheme="minorBidi" w:hAnsiTheme="minorBidi"/>
          <w:sz w:val="24"/>
          <w:szCs w:val="24"/>
          <w:rtl/>
        </w:rPr>
        <w:t xml:space="preserve">". </w:t>
      </w:r>
      <w:r w:rsidRPr="00C91F56">
        <w:rPr>
          <w:rFonts w:asciiTheme="minorBidi" w:hAnsiTheme="minorBidi"/>
          <w:sz w:val="24"/>
          <w:szCs w:val="24"/>
          <w:rtl/>
          <w:lang w:bidi="he-IL"/>
        </w:rPr>
        <w:t xml:space="preserve">רק אז יבין המוח המודע </w:t>
      </w:r>
      <w:r w:rsidRPr="00C91F56">
        <w:rPr>
          <w:rFonts w:asciiTheme="minorBidi" w:hAnsiTheme="minorBidi"/>
          <w:sz w:val="24"/>
          <w:szCs w:val="24"/>
          <w:rtl/>
        </w:rPr>
        <w:t>(</w:t>
      </w:r>
      <w:r w:rsidRPr="00C91F56">
        <w:rPr>
          <w:rFonts w:asciiTheme="minorBidi" w:hAnsiTheme="minorBidi"/>
          <w:sz w:val="24"/>
          <w:szCs w:val="24"/>
          <w:rtl/>
          <w:lang w:bidi="he-IL"/>
        </w:rPr>
        <w:t>האגו</w:t>
      </w:r>
      <w:r w:rsidRPr="00C91F56">
        <w:rPr>
          <w:rFonts w:asciiTheme="minorBidi" w:hAnsiTheme="minorBidi"/>
          <w:sz w:val="24"/>
          <w:szCs w:val="24"/>
          <w:rtl/>
        </w:rPr>
        <w:t xml:space="preserve">) </w:t>
      </w:r>
      <w:r w:rsidRPr="00C91F56">
        <w:rPr>
          <w:rFonts w:asciiTheme="minorBidi" w:hAnsiTheme="minorBidi"/>
          <w:sz w:val="24"/>
          <w:szCs w:val="24"/>
          <w:rtl/>
          <w:lang w:bidi="he-IL"/>
        </w:rPr>
        <w:t>עד כמה יש לו פרטנר רב עוצמה בדמות תת המודע וכך יחל תהליך</w:t>
      </w:r>
      <w:r w:rsidR="00A42ADD">
        <w:rPr>
          <w:rFonts w:asciiTheme="minorBidi" w:hAnsiTheme="minorBidi" w:hint="cs"/>
          <w:sz w:val="24"/>
          <w:szCs w:val="24"/>
          <w:rtl/>
          <w:lang w:bidi="he-IL"/>
        </w:rPr>
        <w:t xml:space="preserve"> שיונג קרא לו "</w:t>
      </w:r>
      <w:r w:rsidRPr="00C91F56">
        <w:rPr>
          <w:rFonts w:asciiTheme="minorBidi" w:hAnsiTheme="minorBidi"/>
          <w:sz w:val="24"/>
          <w:szCs w:val="24"/>
          <w:rtl/>
          <w:lang w:bidi="he-IL"/>
        </w:rPr>
        <w:t>אונדיבידואציה</w:t>
      </w:r>
      <w:r w:rsidR="00692FF6">
        <w:rPr>
          <w:rFonts w:asciiTheme="minorBidi" w:hAnsiTheme="minorBidi" w:hint="cs"/>
          <w:sz w:val="24"/>
          <w:szCs w:val="24"/>
          <w:rtl/>
          <w:lang w:bidi="he-IL"/>
        </w:rPr>
        <w:t>"  (</w:t>
      </w:r>
      <w:r w:rsidR="00692FF6">
        <w:rPr>
          <w:rFonts w:asciiTheme="minorBidi" w:hAnsiTheme="minorBidi"/>
          <w:sz w:val="24"/>
          <w:szCs w:val="24"/>
          <w:lang w:bidi="he-IL"/>
        </w:rPr>
        <w:t>individuation</w:t>
      </w:r>
      <w:r w:rsidR="00692FF6">
        <w:rPr>
          <w:rFonts w:asciiTheme="minorBidi" w:hAnsiTheme="minorBidi" w:hint="cs"/>
          <w:sz w:val="24"/>
          <w:szCs w:val="24"/>
          <w:rtl/>
          <w:lang w:bidi="he-IL"/>
        </w:rPr>
        <w:t>).</w:t>
      </w:r>
    </w:p>
    <w:p w:rsidR="00D86218" w:rsidRDefault="00C91F56" w:rsidP="00AB36BD">
      <w:pPr>
        <w:bidi/>
        <w:spacing w:line="360" w:lineRule="auto"/>
        <w:jc w:val="both"/>
        <w:rPr>
          <w:rFonts w:asciiTheme="minorBidi" w:hAnsiTheme="minorBidi"/>
          <w:sz w:val="24"/>
          <w:szCs w:val="24"/>
          <w:rtl/>
          <w:lang w:bidi="he-IL"/>
        </w:rPr>
      </w:pPr>
      <w:r w:rsidRPr="00C91F56">
        <w:rPr>
          <w:rFonts w:asciiTheme="minorBidi" w:hAnsiTheme="minorBidi"/>
          <w:sz w:val="24"/>
          <w:szCs w:val="24"/>
          <w:u w:val="single"/>
          <w:rtl/>
          <w:lang w:bidi="he-IL"/>
        </w:rPr>
        <w:t xml:space="preserve">השגת מצב </w:t>
      </w:r>
      <w:r w:rsidR="00692FF6">
        <w:rPr>
          <w:rFonts w:asciiTheme="minorBidi" w:hAnsiTheme="minorBidi" w:hint="cs"/>
          <w:sz w:val="24"/>
          <w:szCs w:val="24"/>
          <w:u w:val="single"/>
          <w:rtl/>
          <w:lang w:bidi="he-IL"/>
        </w:rPr>
        <w:t xml:space="preserve">של </w:t>
      </w:r>
      <w:r w:rsidRPr="00C91F56">
        <w:rPr>
          <w:rFonts w:asciiTheme="minorBidi" w:hAnsiTheme="minorBidi"/>
          <w:sz w:val="24"/>
          <w:szCs w:val="24"/>
          <w:u w:val="single"/>
          <w:rtl/>
          <w:lang w:bidi="he-IL"/>
        </w:rPr>
        <w:t>אינדיבידואציה</w:t>
      </w:r>
      <w:r w:rsidRPr="00C91F56">
        <w:rPr>
          <w:rFonts w:asciiTheme="minorBidi" w:hAnsiTheme="minorBidi"/>
          <w:sz w:val="24"/>
          <w:szCs w:val="24"/>
          <w:rtl/>
        </w:rPr>
        <w:t xml:space="preserve">  -  </w:t>
      </w:r>
      <w:r w:rsidRPr="00C91F56">
        <w:rPr>
          <w:rFonts w:asciiTheme="minorBidi" w:hAnsiTheme="minorBidi"/>
          <w:sz w:val="24"/>
          <w:szCs w:val="24"/>
          <w:rtl/>
          <w:lang w:bidi="he-IL"/>
        </w:rPr>
        <w:t>המודעות חודרת אל מעבר לגבולותיה השגרתיים</w:t>
      </w:r>
      <w:r w:rsidRPr="00C91F56">
        <w:rPr>
          <w:rFonts w:asciiTheme="minorBidi" w:hAnsiTheme="minorBidi"/>
          <w:sz w:val="24"/>
          <w:szCs w:val="24"/>
          <w:rtl/>
        </w:rPr>
        <w:t xml:space="preserve">. </w:t>
      </w:r>
      <w:r w:rsidRPr="00C91F56">
        <w:rPr>
          <w:rFonts w:asciiTheme="minorBidi" w:hAnsiTheme="minorBidi"/>
          <w:sz w:val="24"/>
          <w:szCs w:val="24"/>
          <w:rtl/>
          <w:lang w:bidi="he-IL"/>
        </w:rPr>
        <w:t>החוייה תהיה זו של אקסטזה מיסטית</w:t>
      </w:r>
      <w:r w:rsidRPr="00C91F56">
        <w:rPr>
          <w:rFonts w:asciiTheme="minorBidi" w:hAnsiTheme="minorBidi"/>
          <w:sz w:val="24"/>
          <w:szCs w:val="24"/>
          <w:rtl/>
        </w:rPr>
        <w:t xml:space="preserve">, </w:t>
      </w:r>
      <w:r w:rsidRPr="00C91F56">
        <w:rPr>
          <w:rFonts w:asciiTheme="minorBidi" w:hAnsiTheme="minorBidi"/>
          <w:sz w:val="24"/>
          <w:szCs w:val="24"/>
          <w:rtl/>
          <w:lang w:bidi="he-IL"/>
        </w:rPr>
        <w:t>שמחה</w:t>
      </w:r>
      <w:r w:rsidR="00692FF6">
        <w:rPr>
          <w:rFonts w:asciiTheme="minorBidi" w:hAnsiTheme="minorBidi" w:hint="cs"/>
          <w:sz w:val="24"/>
          <w:szCs w:val="24"/>
          <w:rtl/>
          <w:lang w:bidi="he-IL"/>
        </w:rPr>
        <w:t>,</w:t>
      </w:r>
      <w:r w:rsidRPr="00C91F56">
        <w:rPr>
          <w:rFonts w:asciiTheme="minorBidi" w:hAnsiTheme="minorBidi"/>
          <w:sz w:val="24"/>
          <w:szCs w:val="24"/>
          <w:rtl/>
          <w:lang w:bidi="he-IL"/>
        </w:rPr>
        <w:t xml:space="preserve"> תחושה של משמעות</w:t>
      </w:r>
      <w:r w:rsidRPr="00C91F56">
        <w:rPr>
          <w:rFonts w:asciiTheme="minorBidi" w:hAnsiTheme="minorBidi"/>
          <w:sz w:val="24"/>
          <w:szCs w:val="24"/>
          <w:rtl/>
        </w:rPr>
        <w:t xml:space="preserve">, </w:t>
      </w:r>
      <w:r w:rsidRPr="00C91F56">
        <w:rPr>
          <w:rFonts w:asciiTheme="minorBidi" w:hAnsiTheme="minorBidi"/>
          <w:sz w:val="24"/>
          <w:szCs w:val="24"/>
          <w:rtl/>
          <w:lang w:bidi="he-IL"/>
        </w:rPr>
        <w:t>התחושה של מציאויות נוספות מלבד שלנו</w:t>
      </w:r>
      <w:r w:rsidRPr="00C91F56">
        <w:rPr>
          <w:rFonts w:asciiTheme="minorBidi" w:hAnsiTheme="minorBidi"/>
          <w:sz w:val="24"/>
          <w:szCs w:val="24"/>
          <w:rtl/>
        </w:rPr>
        <w:t xml:space="preserve">, </w:t>
      </w:r>
      <w:r w:rsidRPr="00C91F56">
        <w:rPr>
          <w:rFonts w:asciiTheme="minorBidi" w:hAnsiTheme="minorBidi"/>
          <w:sz w:val="24"/>
          <w:szCs w:val="24"/>
          <w:rtl/>
          <w:lang w:bidi="he-IL"/>
        </w:rPr>
        <w:t>מקומות אחרים</w:t>
      </w:r>
      <w:r w:rsidR="00692FF6">
        <w:rPr>
          <w:rFonts w:asciiTheme="minorBidi" w:hAnsiTheme="minorBidi" w:hint="cs"/>
          <w:sz w:val="24"/>
          <w:szCs w:val="24"/>
          <w:rtl/>
          <w:lang w:bidi="he-IL"/>
        </w:rPr>
        <w:t>,</w:t>
      </w:r>
      <w:r w:rsidRPr="00C91F56">
        <w:rPr>
          <w:rFonts w:asciiTheme="minorBidi" w:hAnsiTheme="minorBidi"/>
          <w:sz w:val="24"/>
          <w:szCs w:val="24"/>
          <w:rtl/>
          <w:lang w:bidi="he-IL"/>
        </w:rPr>
        <w:t xml:space="preserve"> ספרות זמן אחרות</w:t>
      </w:r>
      <w:r w:rsidR="00692FF6">
        <w:rPr>
          <w:rFonts w:asciiTheme="minorBidi" w:hAnsiTheme="minorBidi" w:hint="cs"/>
          <w:sz w:val="24"/>
          <w:szCs w:val="24"/>
          <w:rtl/>
          <w:lang w:bidi="he-IL"/>
        </w:rPr>
        <w:t xml:space="preserve">, </w:t>
      </w:r>
      <w:r w:rsidR="00D86218">
        <w:rPr>
          <w:rFonts w:asciiTheme="minorBidi" w:hAnsiTheme="minorBidi" w:hint="cs"/>
          <w:sz w:val="24"/>
          <w:szCs w:val="24"/>
          <w:rtl/>
          <w:lang w:bidi="he-IL"/>
        </w:rPr>
        <w:t>תחושה של סינכרוניה וכוח קריאטיבי אינסופי.</w:t>
      </w:r>
      <w:r w:rsidR="000A3D4F">
        <w:rPr>
          <w:rStyle w:val="a5"/>
          <w:rFonts w:asciiTheme="minorBidi" w:hAnsiTheme="minorBidi"/>
          <w:sz w:val="24"/>
          <w:szCs w:val="24"/>
          <w:rtl/>
          <w:lang w:bidi="he-IL"/>
        </w:rPr>
        <w:footnoteReference w:id="31"/>
      </w:r>
      <w:r w:rsidR="00D86218">
        <w:rPr>
          <w:rFonts w:asciiTheme="minorBidi" w:hAnsiTheme="minorBidi" w:hint="cs"/>
          <w:sz w:val="24"/>
          <w:szCs w:val="24"/>
          <w:rtl/>
          <w:lang w:bidi="he-IL"/>
        </w:rPr>
        <w:t xml:space="preserve"> </w:t>
      </w:r>
      <w:r w:rsidRPr="00C91F56">
        <w:rPr>
          <w:rFonts w:asciiTheme="minorBidi" w:hAnsiTheme="minorBidi"/>
          <w:sz w:val="24"/>
          <w:szCs w:val="24"/>
          <w:rtl/>
          <w:lang w:bidi="he-IL"/>
        </w:rPr>
        <w:t xml:space="preserve"> </w:t>
      </w:r>
    </w:p>
    <w:p w:rsidR="00C91F56" w:rsidRPr="00C91F56" w:rsidRDefault="00C91F56" w:rsidP="00AB36BD">
      <w:pPr>
        <w:bidi/>
        <w:spacing w:line="360" w:lineRule="auto"/>
        <w:jc w:val="both"/>
        <w:rPr>
          <w:rFonts w:asciiTheme="minorBidi" w:hAnsiTheme="minorBidi"/>
          <w:sz w:val="24"/>
          <w:szCs w:val="24"/>
          <w:rtl/>
        </w:rPr>
      </w:pPr>
      <w:r w:rsidRPr="00C91F56">
        <w:rPr>
          <w:rFonts w:asciiTheme="minorBidi" w:hAnsiTheme="minorBidi"/>
          <w:sz w:val="24"/>
          <w:szCs w:val="24"/>
          <w:rtl/>
          <w:lang w:bidi="he-IL"/>
        </w:rPr>
        <w:t>המצב של להיות אחד עם הטבע או אחד עם הטאו הוא מצב של מתן התר למוח הימני הסובייקטיבי לבוא לידי ביטוי</w:t>
      </w:r>
      <w:r w:rsidRPr="00C91F56">
        <w:rPr>
          <w:rFonts w:asciiTheme="minorBidi" w:hAnsiTheme="minorBidi"/>
          <w:sz w:val="24"/>
          <w:szCs w:val="24"/>
          <w:rtl/>
        </w:rPr>
        <w:t xml:space="preserve">. </w:t>
      </w:r>
      <w:r w:rsidRPr="00C91F56">
        <w:rPr>
          <w:rFonts w:asciiTheme="minorBidi" w:hAnsiTheme="minorBidi"/>
          <w:sz w:val="24"/>
          <w:szCs w:val="24"/>
          <w:rtl/>
          <w:lang w:bidi="he-IL"/>
        </w:rPr>
        <w:t>האדם היה כזה בעת העתיקה</w:t>
      </w:r>
      <w:r w:rsidRPr="00C91F56">
        <w:rPr>
          <w:rFonts w:asciiTheme="minorBidi" w:hAnsiTheme="minorBidi"/>
          <w:sz w:val="24"/>
          <w:szCs w:val="24"/>
          <w:rtl/>
        </w:rPr>
        <w:t>.</w:t>
      </w:r>
    </w:p>
    <w:p w:rsidR="00C91F56" w:rsidRPr="00C91F56" w:rsidRDefault="003B2518" w:rsidP="00AB36BD">
      <w:pPr>
        <w:bidi/>
        <w:spacing w:line="360" w:lineRule="auto"/>
        <w:jc w:val="both"/>
        <w:rPr>
          <w:rFonts w:asciiTheme="minorBidi" w:hAnsiTheme="minorBidi"/>
          <w:sz w:val="24"/>
          <w:szCs w:val="24"/>
          <w:rtl/>
        </w:rPr>
      </w:pPr>
      <w:r>
        <w:rPr>
          <w:rFonts w:asciiTheme="minorBidi" w:hAnsiTheme="minorBidi"/>
          <w:sz w:val="24"/>
          <w:szCs w:val="24"/>
          <w:rtl/>
          <w:lang w:bidi="he-IL"/>
        </w:rPr>
        <w:t>היכולת לחוות את הטאו ז</w:t>
      </w:r>
      <w:r>
        <w:rPr>
          <w:rFonts w:asciiTheme="minorBidi" w:hAnsiTheme="minorBidi" w:hint="cs"/>
          <w:sz w:val="24"/>
          <w:szCs w:val="24"/>
          <w:rtl/>
          <w:lang w:bidi="he-IL"/>
        </w:rPr>
        <w:t>ו</w:t>
      </w:r>
      <w:r w:rsidR="00C91F56" w:rsidRPr="00C91F56">
        <w:rPr>
          <w:rFonts w:asciiTheme="minorBidi" w:hAnsiTheme="minorBidi"/>
          <w:sz w:val="24"/>
          <w:szCs w:val="24"/>
          <w:rtl/>
          <w:lang w:bidi="he-IL"/>
        </w:rPr>
        <w:t xml:space="preserve"> היכולת של שני חלקי העצמי </w:t>
      </w:r>
      <w:r w:rsidR="00C91F56" w:rsidRPr="00C91F56">
        <w:rPr>
          <w:rFonts w:asciiTheme="minorBidi" w:hAnsiTheme="minorBidi"/>
          <w:sz w:val="24"/>
          <w:szCs w:val="24"/>
          <w:rtl/>
        </w:rPr>
        <w:t>(</w:t>
      </w:r>
      <w:r w:rsidR="00C91F56" w:rsidRPr="00C91F56">
        <w:rPr>
          <w:rFonts w:asciiTheme="minorBidi" w:hAnsiTheme="minorBidi"/>
          <w:sz w:val="24"/>
          <w:szCs w:val="24"/>
          <w:rtl/>
          <w:lang w:bidi="he-IL"/>
        </w:rPr>
        <w:t>האובייקטיבי והסובייקטיבי</w:t>
      </w:r>
      <w:r w:rsidR="00C91F56" w:rsidRPr="00C91F56">
        <w:rPr>
          <w:rFonts w:asciiTheme="minorBidi" w:hAnsiTheme="minorBidi"/>
          <w:sz w:val="24"/>
          <w:szCs w:val="24"/>
          <w:rtl/>
        </w:rPr>
        <w:t xml:space="preserve">) </w:t>
      </w:r>
      <w:r w:rsidR="00C91F56" w:rsidRPr="00C91F56">
        <w:rPr>
          <w:rFonts w:asciiTheme="minorBidi" w:hAnsiTheme="minorBidi"/>
          <w:sz w:val="24"/>
          <w:szCs w:val="24"/>
          <w:rtl/>
          <w:lang w:bidi="he-IL"/>
        </w:rPr>
        <w:t>לתקשר זה עם זה</w:t>
      </w:r>
      <w:r w:rsidR="00C91F56" w:rsidRPr="00C91F56">
        <w:rPr>
          <w:rFonts w:asciiTheme="minorBidi" w:hAnsiTheme="minorBidi"/>
          <w:sz w:val="24"/>
          <w:szCs w:val="24"/>
          <w:rtl/>
        </w:rPr>
        <w:t xml:space="preserve">. </w:t>
      </w:r>
      <w:r w:rsidR="00CF3215">
        <w:rPr>
          <w:rFonts w:asciiTheme="minorBidi" w:hAnsiTheme="minorBidi" w:hint="cs"/>
          <w:sz w:val="24"/>
          <w:szCs w:val="24"/>
          <w:rtl/>
          <w:lang w:bidi="he-IL"/>
        </w:rPr>
        <w:t xml:space="preserve"> </w:t>
      </w:r>
      <w:r w:rsidR="00035DFF">
        <w:rPr>
          <w:rFonts w:asciiTheme="minorBidi" w:hAnsiTheme="minorBidi" w:hint="cs"/>
          <w:sz w:val="24"/>
          <w:szCs w:val="24"/>
          <w:rtl/>
          <w:lang w:bidi="he-IL"/>
        </w:rPr>
        <w:t xml:space="preserve">ברפואה הסינית </w:t>
      </w:r>
      <w:r w:rsidR="00CF3215">
        <w:rPr>
          <w:rFonts w:asciiTheme="minorBidi" w:hAnsiTheme="minorBidi" w:hint="cs"/>
          <w:sz w:val="24"/>
          <w:szCs w:val="24"/>
          <w:rtl/>
          <w:lang w:bidi="he-IL"/>
        </w:rPr>
        <w:t xml:space="preserve">החכם </w:t>
      </w:r>
      <w:r w:rsidR="00035DFF">
        <w:rPr>
          <w:rFonts w:asciiTheme="minorBidi" w:hAnsiTheme="minorBidi" w:hint="cs"/>
          <w:sz w:val="24"/>
          <w:szCs w:val="24"/>
          <w:rtl/>
          <w:lang w:bidi="he-IL"/>
        </w:rPr>
        <w:t xml:space="preserve">מתואר </w:t>
      </w:r>
      <w:r w:rsidR="00CF3215">
        <w:rPr>
          <w:rFonts w:asciiTheme="minorBidi" w:hAnsiTheme="minorBidi" w:hint="cs"/>
          <w:sz w:val="24"/>
          <w:szCs w:val="24"/>
          <w:rtl/>
          <w:lang w:bidi="he-IL"/>
        </w:rPr>
        <w:t xml:space="preserve">כמי שקיימת בו </w:t>
      </w:r>
      <w:r w:rsidR="00C91F56" w:rsidRPr="00C91F56">
        <w:rPr>
          <w:rFonts w:asciiTheme="minorBidi" w:hAnsiTheme="minorBidi"/>
          <w:sz w:val="24"/>
          <w:szCs w:val="24"/>
          <w:rtl/>
          <w:lang w:bidi="he-IL"/>
        </w:rPr>
        <w:t>תקשורת טובה בין שמיים וארץ</w:t>
      </w:r>
      <w:r w:rsidR="00C91F56" w:rsidRPr="00C91F56">
        <w:rPr>
          <w:rFonts w:asciiTheme="minorBidi" w:hAnsiTheme="minorBidi"/>
          <w:sz w:val="24"/>
          <w:szCs w:val="24"/>
          <w:rtl/>
        </w:rPr>
        <w:t xml:space="preserve">, </w:t>
      </w:r>
      <w:r w:rsidR="00C91F56" w:rsidRPr="00C91F56">
        <w:rPr>
          <w:rFonts w:asciiTheme="minorBidi" w:hAnsiTheme="minorBidi"/>
          <w:sz w:val="24"/>
          <w:szCs w:val="24"/>
          <w:rtl/>
          <w:lang w:bidi="he-IL"/>
        </w:rPr>
        <w:t>בין יין ויאנג</w:t>
      </w:r>
      <w:r w:rsidR="00C91F56" w:rsidRPr="00C91F56">
        <w:rPr>
          <w:rFonts w:asciiTheme="minorBidi" w:hAnsiTheme="minorBidi"/>
          <w:sz w:val="24"/>
          <w:szCs w:val="24"/>
          <w:rtl/>
        </w:rPr>
        <w:t xml:space="preserve">.  </w:t>
      </w:r>
      <w:r w:rsidR="00CF3215">
        <w:rPr>
          <w:rFonts w:asciiTheme="minorBidi" w:hAnsiTheme="minorBidi"/>
          <w:sz w:val="24"/>
          <w:szCs w:val="24"/>
          <w:rtl/>
          <w:lang w:bidi="he-IL"/>
        </w:rPr>
        <w:t>כש</w:t>
      </w:r>
      <w:r w:rsidR="00CF3215">
        <w:rPr>
          <w:rFonts w:asciiTheme="minorBidi" w:hAnsiTheme="minorBidi" w:hint="cs"/>
          <w:sz w:val="24"/>
          <w:szCs w:val="24"/>
          <w:rtl/>
          <w:lang w:bidi="he-IL"/>
        </w:rPr>
        <w:t>קורה החיבור הזה</w:t>
      </w:r>
      <w:r w:rsidR="00C91F56" w:rsidRPr="00C91F56">
        <w:rPr>
          <w:rFonts w:asciiTheme="minorBidi" w:hAnsiTheme="minorBidi"/>
          <w:sz w:val="24"/>
          <w:szCs w:val="24"/>
          <w:rtl/>
        </w:rPr>
        <w:t xml:space="preserve">, </w:t>
      </w:r>
      <w:r w:rsidR="00CF3215">
        <w:rPr>
          <w:rFonts w:asciiTheme="minorBidi" w:hAnsiTheme="minorBidi"/>
          <w:sz w:val="24"/>
          <w:szCs w:val="24"/>
          <w:rtl/>
          <w:lang w:bidi="he-IL"/>
        </w:rPr>
        <w:t xml:space="preserve">אומר </w:t>
      </w:r>
      <w:r w:rsidR="00CF3215">
        <w:rPr>
          <w:rFonts w:asciiTheme="minorBidi" w:hAnsiTheme="minorBidi" w:hint="cs"/>
          <w:sz w:val="24"/>
          <w:szCs w:val="24"/>
          <w:rtl/>
          <w:lang w:bidi="he-IL"/>
        </w:rPr>
        <w:t>יו</w:t>
      </w:r>
      <w:r w:rsidR="00C91F56" w:rsidRPr="00C91F56">
        <w:rPr>
          <w:rFonts w:asciiTheme="minorBidi" w:hAnsiTheme="minorBidi"/>
          <w:sz w:val="24"/>
          <w:szCs w:val="24"/>
          <w:rtl/>
          <w:lang w:bidi="he-IL"/>
        </w:rPr>
        <w:t>נג</w:t>
      </w:r>
      <w:r w:rsidR="00CF3215">
        <w:rPr>
          <w:rFonts w:asciiTheme="minorBidi" w:hAnsiTheme="minorBidi" w:hint="cs"/>
          <w:sz w:val="24"/>
          <w:szCs w:val="24"/>
          <w:rtl/>
          <w:lang w:bidi="he-IL"/>
        </w:rPr>
        <w:t>,</w:t>
      </w:r>
      <w:r w:rsidR="00C91F56" w:rsidRPr="00C91F56">
        <w:rPr>
          <w:rFonts w:asciiTheme="minorBidi" w:hAnsiTheme="minorBidi"/>
          <w:sz w:val="24"/>
          <w:szCs w:val="24"/>
          <w:rtl/>
          <w:lang w:bidi="he-IL"/>
        </w:rPr>
        <w:t xml:space="preserve"> יש אינדיבידואציה ו</w:t>
      </w:r>
      <w:r w:rsidR="004B7425">
        <w:rPr>
          <w:rFonts w:asciiTheme="minorBidi" w:hAnsiTheme="minorBidi" w:hint="cs"/>
          <w:sz w:val="24"/>
          <w:szCs w:val="24"/>
          <w:rtl/>
          <w:lang w:bidi="he-IL"/>
        </w:rPr>
        <w:t>י</w:t>
      </w:r>
      <w:r w:rsidR="00C91F56" w:rsidRPr="00C91F56">
        <w:rPr>
          <w:rFonts w:asciiTheme="minorBidi" w:hAnsiTheme="minorBidi"/>
          <w:sz w:val="24"/>
          <w:szCs w:val="24"/>
          <w:rtl/>
          <w:lang w:bidi="he-IL"/>
        </w:rPr>
        <w:t>ש  מקום לסינכרוניות</w:t>
      </w:r>
      <w:r w:rsidR="00C91F56" w:rsidRPr="00C91F56">
        <w:rPr>
          <w:rFonts w:asciiTheme="minorBidi" w:hAnsiTheme="minorBidi"/>
          <w:sz w:val="24"/>
          <w:szCs w:val="24"/>
          <w:rtl/>
        </w:rPr>
        <w:t xml:space="preserve">. </w:t>
      </w:r>
      <w:r w:rsidR="00C91F56" w:rsidRPr="00C91F56">
        <w:rPr>
          <w:rFonts w:asciiTheme="minorBidi" w:hAnsiTheme="minorBidi"/>
          <w:sz w:val="24"/>
          <w:szCs w:val="24"/>
          <w:rtl/>
          <w:lang w:bidi="he-IL"/>
        </w:rPr>
        <w:t>כאשר האדם נשלט ע</w:t>
      </w:r>
      <w:r w:rsidR="004B7425">
        <w:rPr>
          <w:rFonts w:asciiTheme="minorBidi" w:hAnsiTheme="minorBidi" w:hint="cs"/>
          <w:sz w:val="24"/>
          <w:szCs w:val="24"/>
          <w:rtl/>
          <w:lang w:bidi="he-IL"/>
        </w:rPr>
        <w:t>"</w:t>
      </w:r>
      <w:r w:rsidR="00C91F56" w:rsidRPr="00C91F56">
        <w:rPr>
          <w:rFonts w:asciiTheme="minorBidi" w:hAnsiTheme="minorBidi"/>
          <w:sz w:val="24"/>
          <w:szCs w:val="24"/>
          <w:rtl/>
          <w:lang w:bidi="he-IL"/>
        </w:rPr>
        <w:t>י המוח השמאלי שלו</w:t>
      </w:r>
      <w:r w:rsidR="00C91F56" w:rsidRPr="00C91F56">
        <w:rPr>
          <w:rFonts w:asciiTheme="minorBidi" w:hAnsiTheme="minorBidi"/>
          <w:sz w:val="24"/>
          <w:szCs w:val="24"/>
          <w:rtl/>
        </w:rPr>
        <w:t xml:space="preserve">, </w:t>
      </w:r>
      <w:r w:rsidR="00C91F56" w:rsidRPr="00C91F56">
        <w:rPr>
          <w:rFonts w:asciiTheme="minorBidi" w:hAnsiTheme="minorBidi"/>
          <w:sz w:val="24"/>
          <w:szCs w:val="24"/>
          <w:rtl/>
          <w:lang w:bidi="he-IL"/>
        </w:rPr>
        <w:t>סף המתח הפסיכולוגי יורד</w:t>
      </w:r>
      <w:r w:rsidR="00C91F56" w:rsidRPr="00C91F56">
        <w:rPr>
          <w:rFonts w:asciiTheme="minorBidi" w:hAnsiTheme="minorBidi"/>
          <w:sz w:val="24"/>
          <w:szCs w:val="24"/>
          <w:rtl/>
        </w:rPr>
        <w:t xml:space="preserve">, </w:t>
      </w:r>
      <w:r w:rsidR="00C91F56" w:rsidRPr="00C91F56">
        <w:rPr>
          <w:rFonts w:asciiTheme="minorBidi" w:hAnsiTheme="minorBidi"/>
          <w:sz w:val="24"/>
          <w:szCs w:val="24"/>
          <w:rtl/>
          <w:lang w:bidi="he-IL"/>
        </w:rPr>
        <w:t>האדם סובל מדאגות</w:t>
      </w:r>
      <w:r w:rsidR="00AC5F70">
        <w:rPr>
          <w:rFonts w:asciiTheme="minorBidi" w:hAnsiTheme="minorBidi" w:hint="cs"/>
          <w:sz w:val="24"/>
          <w:szCs w:val="24"/>
          <w:rtl/>
          <w:lang w:bidi="he-IL"/>
        </w:rPr>
        <w:t>,</w:t>
      </w:r>
      <w:r w:rsidR="00C91F56" w:rsidRPr="00C91F56">
        <w:rPr>
          <w:rFonts w:asciiTheme="minorBidi" w:hAnsiTheme="minorBidi"/>
          <w:sz w:val="24"/>
          <w:szCs w:val="24"/>
          <w:rtl/>
          <w:lang w:bidi="he-IL"/>
        </w:rPr>
        <w:t xml:space="preserve"> חרדות וניפוח בעיות מעבר למיימדיהם האמיתיים ולכך יש השפעה שלילית על הסביבה החיצונית שלו</w:t>
      </w:r>
      <w:r w:rsidR="00C91F56" w:rsidRPr="00C91F56">
        <w:rPr>
          <w:rFonts w:asciiTheme="minorBidi" w:hAnsiTheme="minorBidi"/>
          <w:sz w:val="24"/>
          <w:szCs w:val="24"/>
          <w:rtl/>
        </w:rPr>
        <w:t xml:space="preserve">. </w:t>
      </w:r>
      <w:r w:rsidR="00C91F56" w:rsidRPr="00C91F56">
        <w:rPr>
          <w:rFonts w:asciiTheme="minorBidi" w:hAnsiTheme="minorBidi"/>
          <w:sz w:val="24"/>
          <w:szCs w:val="24"/>
          <w:rtl/>
          <w:lang w:bidi="he-IL"/>
        </w:rPr>
        <w:t>סינכרוניות ה</w:t>
      </w:r>
      <w:r w:rsidR="00CF3215">
        <w:rPr>
          <w:rFonts w:asciiTheme="minorBidi" w:hAnsiTheme="minorBidi"/>
          <w:sz w:val="24"/>
          <w:szCs w:val="24"/>
          <w:rtl/>
          <w:lang w:bidi="he-IL"/>
        </w:rPr>
        <w:t>ינה תוצר טבעי של ההרמוניה בין ה</w:t>
      </w:r>
      <w:r w:rsidR="00CF3215">
        <w:rPr>
          <w:rFonts w:asciiTheme="minorBidi" w:hAnsiTheme="minorBidi" w:hint="cs"/>
          <w:sz w:val="24"/>
          <w:szCs w:val="24"/>
          <w:rtl/>
          <w:lang w:bidi="he-IL"/>
        </w:rPr>
        <w:t>מודע לתת-מודע</w:t>
      </w:r>
      <w:r w:rsidR="00C91F56" w:rsidRPr="00C91F56">
        <w:rPr>
          <w:rFonts w:asciiTheme="minorBidi" w:hAnsiTheme="minorBidi"/>
          <w:sz w:val="24"/>
          <w:szCs w:val="24"/>
          <w:rtl/>
        </w:rPr>
        <w:t xml:space="preserve">.  </w:t>
      </w:r>
      <w:r w:rsidR="00C91F56" w:rsidRPr="00C91F56">
        <w:rPr>
          <w:rFonts w:asciiTheme="minorBidi" w:hAnsiTheme="minorBidi"/>
          <w:sz w:val="24"/>
          <w:szCs w:val="24"/>
          <w:rtl/>
          <w:lang w:bidi="he-IL"/>
        </w:rPr>
        <w:t>מכאן ההנחה כי כשאדם נמצא במצב נפשי בריא דברים טובים יתרחשו סביבו</w:t>
      </w:r>
      <w:r w:rsidR="00C91F56" w:rsidRPr="00C91F56">
        <w:rPr>
          <w:rFonts w:asciiTheme="minorBidi" w:hAnsiTheme="minorBidi"/>
          <w:sz w:val="24"/>
          <w:szCs w:val="24"/>
          <w:rtl/>
        </w:rPr>
        <w:t>.</w:t>
      </w:r>
      <w:r w:rsidR="00035DFF">
        <w:rPr>
          <w:rStyle w:val="a5"/>
          <w:rFonts w:asciiTheme="minorBidi" w:hAnsiTheme="minorBidi"/>
          <w:sz w:val="24"/>
          <w:szCs w:val="24"/>
          <w:rtl/>
        </w:rPr>
        <w:footnoteReference w:id="32"/>
      </w:r>
    </w:p>
    <w:p w:rsidR="003B2518" w:rsidRPr="003B2518" w:rsidRDefault="003B2518" w:rsidP="00AB36BD">
      <w:pPr>
        <w:bidi/>
        <w:spacing w:line="360" w:lineRule="auto"/>
        <w:jc w:val="both"/>
        <w:rPr>
          <w:rFonts w:asciiTheme="minorBidi" w:hAnsiTheme="minorBidi"/>
          <w:sz w:val="24"/>
          <w:szCs w:val="24"/>
          <w:u w:val="single"/>
          <w:rtl/>
          <w:lang w:bidi="he-IL"/>
        </w:rPr>
      </w:pPr>
      <w:r>
        <w:rPr>
          <w:rFonts w:asciiTheme="minorBidi" w:hAnsiTheme="minorBidi" w:hint="cs"/>
          <w:sz w:val="24"/>
          <w:szCs w:val="24"/>
          <w:u w:val="single"/>
          <w:rtl/>
          <w:lang w:bidi="he-IL"/>
        </w:rPr>
        <w:t>סיכום</w:t>
      </w:r>
    </w:p>
    <w:p w:rsidR="00D33E58" w:rsidRDefault="00C91F56" w:rsidP="00AB36BD">
      <w:pPr>
        <w:bidi/>
        <w:spacing w:line="360" w:lineRule="auto"/>
        <w:jc w:val="both"/>
        <w:rPr>
          <w:rFonts w:asciiTheme="minorBidi" w:hAnsiTheme="minorBidi"/>
          <w:sz w:val="24"/>
          <w:szCs w:val="24"/>
          <w:rtl/>
          <w:lang w:bidi="he-IL"/>
        </w:rPr>
      </w:pPr>
      <w:r w:rsidRPr="00C91F56">
        <w:rPr>
          <w:rFonts w:asciiTheme="minorBidi" w:hAnsiTheme="minorBidi"/>
          <w:sz w:val="24"/>
          <w:szCs w:val="24"/>
          <w:rtl/>
          <w:lang w:bidi="he-IL"/>
        </w:rPr>
        <w:lastRenderedPageBreak/>
        <w:t>הקשר בין המוח הימני והשמאלי הוא כמו בין תזמורת למנצח</w:t>
      </w:r>
      <w:r w:rsidRPr="00C91F56">
        <w:rPr>
          <w:rFonts w:asciiTheme="minorBidi" w:hAnsiTheme="minorBidi"/>
          <w:sz w:val="24"/>
          <w:szCs w:val="24"/>
          <w:rtl/>
        </w:rPr>
        <w:t xml:space="preserve">. </w:t>
      </w:r>
      <w:r w:rsidRPr="00C91F56">
        <w:rPr>
          <w:rFonts w:asciiTheme="minorBidi" w:hAnsiTheme="minorBidi"/>
          <w:sz w:val="24"/>
          <w:szCs w:val="24"/>
          <w:rtl/>
          <w:lang w:bidi="he-IL"/>
        </w:rPr>
        <w:t xml:space="preserve"> כאשר יש הרמוניה התזמורת נענית מיידית לתנועה הקלה שבקלות שמבצע המנצח</w:t>
      </w:r>
      <w:r w:rsidR="00AC5F70">
        <w:rPr>
          <w:rFonts w:asciiTheme="minorBidi" w:hAnsiTheme="minorBidi"/>
          <w:sz w:val="24"/>
          <w:szCs w:val="24"/>
          <w:rtl/>
        </w:rPr>
        <w:t>.</w:t>
      </w:r>
      <w:r w:rsidR="00AC5F70">
        <w:rPr>
          <w:rFonts w:asciiTheme="minorBidi" w:hAnsiTheme="minorBidi" w:hint="cs"/>
          <w:sz w:val="24"/>
          <w:szCs w:val="24"/>
          <w:rtl/>
          <w:lang w:bidi="he-IL"/>
        </w:rPr>
        <w:t xml:space="preserve">  ה-</w:t>
      </w:r>
      <w:proofErr w:type="spellStart"/>
      <w:r w:rsidR="00AC5F70">
        <w:rPr>
          <w:rFonts w:asciiTheme="minorBidi" w:hAnsiTheme="minorBidi"/>
          <w:sz w:val="24"/>
          <w:szCs w:val="24"/>
          <w:lang w:bidi="he-IL"/>
        </w:rPr>
        <w:t>Huainanzi</w:t>
      </w:r>
      <w:proofErr w:type="spellEnd"/>
      <w:r w:rsidR="00AC5F70">
        <w:rPr>
          <w:rFonts w:asciiTheme="minorBidi" w:hAnsiTheme="minorBidi" w:hint="cs"/>
          <w:sz w:val="24"/>
          <w:szCs w:val="24"/>
          <w:rtl/>
          <w:lang w:bidi="he-IL"/>
        </w:rPr>
        <w:t xml:space="preserve">, יצירה עם מוטיבים דאויסטים דומיננטים חוזר פעמים רבות ב-6 פרקיו הראשונים (וגם אחר-כך) על הרעיון שישנו בעולם עיקרון מאחד הנמצא בבסיס כלל התופעות ומתזמר אותם וגורם להם להיענות אלה לאלה. המצב האידיאלי של הרמוניה בעולם הטבעי מתאפשר בזכות עיקרון זה,  אך על </w:t>
      </w:r>
      <w:r w:rsidR="00434FCF">
        <w:rPr>
          <w:rFonts w:asciiTheme="minorBidi" w:hAnsiTheme="minorBidi" w:hint="cs"/>
          <w:sz w:val="24"/>
          <w:szCs w:val="24"/>
          <w:rtl/>
          <w:lang w:bidi="he-IL"/>
        </w:rPr>
        <w:t xml:space="preserve">מנת </w:t>
      </w:r>
      <w:r w:rsidR="00955BD0">
        <w:rPr>
          <w:rFonts w:asciiTheme="minorBidi" w:hAnsiTheme="minorBidi" w:hint="cs"/>
          <w:sz w:val="24"/>
          <w:szCs w:val="24"/>
          <w:rtl/>
          <w:lang w:bidi="he-IL"/>
        </w:rPr>
        <w:t>שההרמוניה תזלוג אל הספרה האנושית וב</w:t>
      </w:r>
      <w:r w:rsidR="00AC5F70">
        <w:rPr>
          <w:rFonts w:asciiTheme="minorBidi" w:hAnsiTheme="minorBidi" w:hint="cs"/>
          <w:sz w:val="24"/>
          <w:szCs w:val="24"/>
          <w:rtl/>
          <w:lang w:bidi="he-IL"/>
        </w:rPr>
        <w:t xml:space="preserve">ני האדם יוכלו להנות גם הם </w:t>
      </w:r>
      <w:r w:rsidR="00955BD0">
        <w:rPr>
          <w:rFonts w:asciiTheme="minorBidi" w:hAnsiTheme="minorBidi" w:hint="cs"/>
          <w:sz w:val="24"/>
          <w:szCs w:val="24"/>
          <w:rtl/>
          <w:lang w:bidi="he-IL"/>
        </w:rPr>
        <w:t>מ</w:t>
      </w:r>
      <w:r w:rsidR="008D45F6">
        <w:rPr>
          <w:rFonts w:asciiTheme="minorBidi" w:hAnsiTheme="minorBidi" w:hint="cs"/>
          <w:sz w:val="24"/>
          <w:szCs w:val="24"/>
          <w:rtl/>
          <w:lang w:bidi="he-IL"/>
        </w:rPr>
        <w:t>פירותיה</w:t>
      </w:r>
      <w:r w:rsidR="00AC5F70">
        <w:rPr>
          <w:rFonts w:asciiTheme="minorBidi" w:hAnsiTheme="minorBidi" w:hint="cs"/>
          <w:sz w:val="24"/>
          <w:szCs w:val="24"/>
          <w:rtl/>
          <w:lang w:bidi="he-IL"/>
        </w:rPr>
        <w:t xml:space="preserve"> עליהם </w:t>
      </w:r>
      <w:r w:rsidR="00955BD0">
        <w:rPr>
          <w:rFonts w:asciiTheme="minorBidi" w:hAnsiTheme="minorBidi" w:hint="cs"/>
          <w:sz w:val="24"/>
          <w:szCs w:val="24"/>
          <w:rtl/>
          <w:lang w:bidi="he-IL"/>
        </w:rPr>
        <w:t>להבין את הדאו המאחד ולהתמזג עמו.   על פי פרק 6 הדאו נמצא במקום עמוק ומיסת</w:t>
      </w:r>
      <w:r w:rsidR="00011471">
        <w:rPr>
          <w:rFonts w:asciiTheme="minorBidi" w:hAnsiTheme="minorBidi" w:hint="cs"/>
          <w:sz w:val="24"/>
          <w:szCs w:val="24"/>
          <w:rtl/>
          <w:lang w:bidi="he-IL"/>
        </w:rPr>
        <w:t>ורי והוא יוצר גלים תת קרקעיים (</w:t>
      </w:r>
      <w:r w:rsidR="00011471">
        <w:rPr>
          <w:rFonts w:asciiTheme="minorBidi" w:hAnsiTheme="minorBidi"/>
          <w:sz w:val="24"/>
          <w:szCs w:val="24"/>
          <w:lang w:bidi="he-IL"/>
        </w:rPr>
        <w:t>resonance</w:t>
      </w:r>
      <w:r w:rsidR="008D45F6">
        <w:rPr>
          <w:rFonts w:asciiTheme="minorBidi" w:hAnsiTheme="minorBidi" w:hint="cs"/>
          <w:sz w:val="24"/>
          <w:szCs w:val="24"/>
          <w:rtl/>
          <w:lang w:bidi="he-IL"/>
        </w:rPr>
        <w:t xml:space="preserve">) שמחברים בין תופעות שונות שהקשר ביניהן מתברר רק כאשר זונחים את המוח השמאלי ומאפשרים לימני לקחת פיקוד.  </w:t>
      </w:r>
    </w:p>
    <w:p w:rsidR="00D33E58" w:rsidRDefault="00D33E58" w:rsidP="00AB36BD">
      <w:pPr>
        <w:bidi/>
        <w:spacing w:line="360" w:lineRule="auto"/>
        <w:jc w:val="both"/>
        <w:rPr>
          <w:rFonts w:asciiTheme="minorBidi" w:hAnsiTheme="minorBidi"/>
          <w:sz w:val="24"/>
          <w:szCs w:val="24"/>
          <w:rtl/>
          <w:lang w:bidi="he-IL"/>
        </w:rPr>
      </w:pPr>
      <w:r>
        <w:rPr>
          <w:rFonts w:asciiTheme="minorBidi" w:hAnsiTheme="minorBidi" w:hint="cs"/>
          <w:sz w:val="24"/>
          <w:szCs w:val="24"/>
          <w:rtl/>
          <w:lang w:bidi="he-IL"/>
        </w:rPr>
        <w:t>קריאה ב-</w:t>
      </w:r>
      <w:proofErr w:type="spellStart"/>
      <w:r w:rsidR="00C21759">
        <w:rPr>
          <w:rFonts w:asciiTheme="minorBidi" w:hAnsiTheme="minorBidi"/>
          <w:sz w:val="24"/>
          <w:szCs w:val="24"/>
          <w:lang w:bidi="he-IL"/>
        </w:rPr>
        <w:t>Yijing</w:t>
      </w:r>
      <w:proofErr w:type="spellEnd"/>
      <w:r>
        <w:rPr>
          <w:rFonts w:asciiTheme="minorBidi" w:hAnsiTheme="minorBidi" w:hint="cs"/>
          <w:sz w:val="24"/>
          <w:szCs w:val="24"/>
          <w:rtl/>
          <w:lang w:bidi="he-IL"/>
        </w:rPr>
        <w:t>,  התקרבות לאבות,  התחברות לשמיים</w:t>
      </w:r>
      <w:r w:rsidR="00C21759">
        <w:rPr>
          <w:rFonts w:asciiTheme="minorBidi" w:hAnsiTheme="minorBidi" w:hint="cs"/>
          <w:sz w:val="24"/>
          <w:szCs w:val="24"/>
          <w:rtl/>
          <w:lang w:bidi="he-IL"/>
        </w:rPr>
        <w:t xml:space="preserve">,  חלימה,  כל אלה הם כלים בידי האדם להתפתחות,  לבריאות נפשית, להתעלות פיזית ומנטאלית ולהתחברות לאמת עמוקה השייכת לא </w:t>
      </w:r>
      <w:r w:rsidR="00CC48C3">
        <w:rPr>
          <w:rFonts w:asciiTheme="minorBidi" w:hAnsiTheme="minorBidi" w:hint="cs"/>
          <w:sz w:val="24"/>
          <w:szCs w:val="24"/>
          <w:rtl/>
          <w:lang w:bidi="he-IL"/>
        </w:rPr>
        <w:t>רק לנו כפרטי</w:t>
      </w:r>
      <w:r w:rsidR="00CD16CE">
        <w:rPr>
          <w:rFonts w:asciiTheme="minorBidi" w:hAnsiTheme="minorBidi" w:hint="cs"/>
          <w:sz w:val="24"/>
          <w:szCs w:val="24"/>
          <w:rtl/>
          <w:lang w:bidi="he-IL"/>
        </w:rPr>
        <w:t>ם אלא לנו כקולקטיב.  הדאו אינו</w:t>
      </w:r>
      <w:r w:rsidR="00CC48C3">
        <w:rPr>
          <w:rFonts w:asciiTheme="minorBidi" w:hAnsiTheme="minorBidi" w:hint="cs"/>
          <w:sz w:val="24"/>
          <w:szCs w:val="24"/>
          <w:rtl/>
          <w:lang w:bidi="he-IL"/>
        </w:rPr>
        <w:t xml:space="preserve"> רק מושג פילוסופי </w:t>
      </w:r>
      <w:r w:rsidR="0005323D">
        <w:rPr>
          <w:rFonts w:asciiTheme="minorBidi" w:hAnsiTheme="minorBidi" w:hint="cs"/>
          <w:sz w:val="24"/>
          <w:szCs w:val="24"/>
          <w:rtl/>
          <w:lang w:bidi="he-IL"/>
        </w:rPr>
        <w:t xml:space="preserve">אבסטרקטי </w:t>
      </w:r>
      <w:r w:rsidR="00CC48C3">
        <w:rPr>
          <w:rFonts w:asciiTheme="minorBidi" w:hAnsiTheme="minorBidi" w:hint="cs"/>
          <w:sz w:val="24"/>
          <w:szCs w:val="24"/>
          <w:rtl/>
          <w:lang w:bidi="he-IL"/>
        </w:rPr>
        <w:t>אלא מצב מנטאלי</w:t>
      </w:r>
      <w:r w:rsidR="0005323D">
        <w:rPr>
          <w:rFonts w:asciiTheme="minorBidi" w:hAnsiTheme="minorBidi" w:hint="cs"/>
          <w:sz w:val="24"/>
          <w:szCs w:val="24"/>
          <w:rtl/>
          <w:lang w:bidi="he-IL"/>
        </w:rPr>
        <w:t xml:space="preserve"> שהאדם יכול לשאוף להשיגו.  ה-</w:t>
      </w:r>
      <w:proofErr w:type="spellStart"/>
      <w:r w:rsidR="0005323D">
        <w:rPr>
          <w:rFonts w:asciiTheme="minorBidi" w:hAnsiTheme="minorBidi"/>
          <w:sz w:val="24"/>
          <w:szCs w:val="24"/>
          <w:lang w:bidi="he-IL"/>
        </w:rPr>
        <w:t>Huainanzi</w:t>
      </w:r>
      <w:proofErr w:type="spellEnd"/>
      <w:r w:rsidR="0005323D">
        <w:rPr>
          <w:rFonts w:asciiTheme="minorBidi" w:hAnsiTheme="minorBidi" w:hint="cs"/>
          <w:sz w:val="24"/>
          <w:szCs w:val="24"/>
          <w:rtl/>
          <w:lang w:bidi="he-IL"/>
        </w:rPr>
        <w:t xml:space="preserve"> מספר לנו</w:t>
      </w:r>
      <w:r w:rsidR="00207434">
        <w:rPr>
          <w:rFonts w:asciiTheme="minorBidi" w:hAnsiTheme="minorBidi" w:hint="cs"/>
          <w:sz w:val="24"/>
          <w:szCs w:val="24"/>
          <w:rtl/>
          <w:lang w:bidi="he-IL"/>
        </w:rPr>
        <w:t xml:space="preserve"> על כך בצורה עקיפה באמצעות סיפורי גבורה ונפלאות,   ה-</w:t>
      </w:r>
      <w:proofErr w:type="spellStart"/>
      <w:r w:rsidR="00207434">
        <w:rPr>
          <w:rFonts w:asciiTheme="minorBidi" w:hAnsiTheme="minorBidi"/>
          <w:sz w:val="24"/>
          <w:szCs w:val="24"/>
          <w:lang w:bidi="he-IL"/>
        </w:rPr>
        <w:t>Yijing</w:t>
      </w:r>
      <w:proofErr w:type="spellEnd"/>
      <w:r w:rsidR="00207434">
        <w:rPr>
          <w:rFonts w:asciiTheme="minorBidi" w:hAnsiTheme="minorBidi" w:hint="cs"/>
          <w:sz w:val="24"/>
          <w:szCs w:val="24"/>
          <w:rtl/>
          <w:lang w:bidi="he-IL"/>
        </w:rPr>
        <w:t xml:space="preserve"> מציע לנו כלי ממשי להשיגו וקארל יונג מאפשר לנו </w:t>
      </w:r>
      <w:r w:rsidR="001576E9">
        <w:rPr>
          <w:rFonts w:asciiTheme="minorBidi" w:hAnsiTheme="minorBidi" w:hint="cs"/>
          <w:sz w:val="24"/>
          <w:szCs w:val="24"/>
          <w:rtl/>
          <w:lang w:bidi="he-IL"/>
        </w:rPr>
        <w:t xml:space="preserve">אליו נתיב להתחברות ממשית ומוחשית. </w:t>
      </w:r>
      <w:r w:rsidR="00207434">
        <w:rPr>
          <w:rFonts w:asciiTheme="minorBidi" w:hAnsiTheme="minorBidi" w:hint="cs"/>
          <w:sz w:val="24"/>
          <w:szCs w:val="24"/>
          <w:rtl/>
          <w:lang w:bidi="he-IL"/>
        </w:rPr>
        <w:t xml:space="preserve"> </w:t>
      </w:r>
      <w:r w:rsidR="00C21759">
        <w:rPr>
          <w:rFonts w:asciiTheme="minorBidi" w:hAnsiTheme="minorBidi" w:hint="cs"/>
          <w:sz w:val="24"/>
          <w:szCs w:val="24"/>
          <w:rtl/>
          <w:lang w:bidi="he-IL"/>
        </w:rPr>
        <w:t xml:space="preserve"> </w:t>
      </w:r>
      <w:r>
        <w:rPr>
          <w:rFonts w:asciiTheme="minorBidi" w:hAnsiTheme="minorBidi" w:hint="cs"/>
          <w:sz w:val="24"/>
          <w:szCs w:val="24"/>
          <w:rtl/>
          <w:lang w:bidi="he-IL"/>
        </w:rPr>
        <w:t xml:space="preserve"> </w:t>
      </w:r>
    </w:p>
    <w:p w:rsidR="00912555" w:rsidRDefault="00912555" w:rsidP="00AB36BD">
      <w:pPr>
        <w:bidi/>
        <w:spacing w:line="360" w:lineRule="auto"/>
        <w:jc w:val="both"/>
        <w:rPr>
          <w:rFonts w:asciiTheme="minorBidi" w:hAnsiTheme="minorBidi"/>
          <w:sz w:val="24"/>
          <w:szCs w:val="24"/>
          <w:rtl/>
          <w:lang w:bidi="he-IL"/>
        </w:rPr>
      </w:pPr>
    </w:p>
    <w:p w:rsidR="00912555" w:rsidRDefault="00912555" w:rsidP="00AB36BD">
      <w:pPr>
        <w:bidi/>
        <w:spacing w:line="360" w:lineRule="auto"/>
        <w:jc w:val="both"/>
        <w:rPr>
          <w:rFonts w:asciiTheme="minorBidi" w:hAnsiTheme="minorBidi"/>
          <w:sz w:val="24"/>
          <w:szCs w:val="24"/>
          <w:u w:val="single"/>
          <w:rtl/>
          <w:lang w:bidi="he-IL"/>
        </w:rPr>
      </w:pPr>
      <w:r>
        <w:rPr>
          <w:rFonts w:asciiTheme="minorBidi" w:hAnsiTheme="minorBidi" w:hint="cs"/>
          <w:sz w:val="24"/>
          <w:szCs w:val="24"/>
          <w:u w:val="single"/>
          <w:rtl/>
          <w:lang w:bidi="he-IL"/>
        </w:rPr>
        <w:t>בבליוגרפיה</w:t>
      </w:r>
    </w:p>
    <w:p w:rsidR="00912555" w:rsidRDefault="00912555" w:rsidP="00AB36BD">
      <w:pPr>
        <w:pStyle w:val="a6"/>
        <w:numPr>
          <w:ilvl w:val="0"/>
          <w:numId w:val="1"/>
        </w:numPr>
        <w:spacing w:line="360" w:lineRule="auto"/>
        <w:jc w:val="both"/>
        <w:rPr>
          <w:rFonts w:asciiTheme="minorBidi" w:hAnsiTheme="minorBidi"/>
          <w:sz w:val="24"/>
          <w:szCs w:val="24"/>
          <w:lang w:bidi="he-IL"/>
        </w:rPr>
      </w:pPr>
      <w:r w:rsidRPr="008A097D">
        <w:rPr>
          <w:rFonts w:asciiTheme="minorBidi" w:hAnsiTheme="minorBidi"/>
          <w:i/>
          <w:iCs/>
          <w:sz w:val="24"/>
          <w:szCs w:val="24"/>
          <w:lang w:bidi="he-IL"/>
        </w:rPr>
        <w:t xml:space="preserve">The </w:t>
      </w:r>
      <w:proofErr w:type="spellStart"/>
      <w:r w:rsidRPr="008A097D">
        <w:rPr>
          <w:rFonts w:asciiTheme="minorBidi" w:hAnsiTheme="minorBidi"/>
          <w:i/>
          <w:iCs/>
          <w:sz w:val="24"/>
          <w:szCs w:val="24"/>
          <w:lang w:bidi="he-IL"/>
        </w:rPr>
        <w:t>Hua</w:t>
      </w:r>
      <w:r w:rsidR="004F313C" w:rsidRPr="008A097D">
        <w:rPr>
          <w:rFonts w:asciiTheme="minorBidi" w:hAnsiTheme="minorBidi"/>
          <w:i/>
          <w:iCs/>
          <w:sz w:val="24"/>
          <w:szCs w:val="24"/>
          <w:lang w:bidi="he-IL"/>
        </w:rPr>
        <w:t>i</w:t>
      </w:r>
      <w:r w:rsidRPr="008A097D">
        <w:rPr>
          <w:rFonts w:asciiTheme="minorBidi" w:hAnsiTheme="minorBidi"/>
          <w:i/>
          <w:iCs/>
          <w:sz w:val="24"/>
          <w:szCs w:val="24"/>
          <w:lang w:bidi="he-IL"/>
        </w:rPr>
        <w:t>nanzi</w:t>
      </w:r>
      <w:proofErr w:type="spellEnd"/>
      <w:r w:rsidRPr="008A097D">
        <w:rPr>
          <w:rFonts w:asciiTheme="minorBidi" w:hAnsiTheme="minorBidi"/>
          <w:i/>
          <w:iCs/>
          <w:sz w:val="24"/>
          <w:szCs w:val="24"/>
          <w:lang w:bidi="he-IL"/>
        </w:rPr>
        <w:t xml:space="preserve">, a Guide to the Theory and Practice of Government in Early Han </w:t>
      </w:r>
      <w:r w:rsidRPr="00912555">
        <w:rPr>
          <w:rFonts w:asciiTheme="minorBidi" w:hAnsiTheme="minorBidi"/>
          <w:sz w:val="24"/>
          <w:szCs w:val="24"/>
          <w:lang w:bidi="he-IL"/>
        </w:rPr>
        <w:t>China, Tans. John S Major, Sarah Queen, Andrew Meyer, Columbia University Press, NY.</w:t>
      </w:r>
    </w:p>
    <w:p w:rsidR="00912555" w:rsidRDefault="00912555" w:rsidP="00AB36BD">
      <w:pPr>
        <w:pStyle w:val="a6"/>
        <w:numPr>
          <w:ilvl w:val="0"/>
          <w:numId w:val="1"/>
        </w:numPr>
        <w:spacing w:line="360" w:lineRule="auto"/>
        <w:jc w:val="both"/>
        <w:rPr>
          <w:rFonts w:asciiTheme="minorBidi" w:hAnsiTheme="minorBidi"/>
          <w:sz w:val="24"/>
          <w:szCs w:val="24"/>
          <w:lang w:bidi="he-IL"/>
        </w:rPr>
      </w:pPr>
      <w:r w:rsidRPr="008A097D">
        <w:rPr>
          <w:rFonts w:asciiTheme="minorBidi" w:hAnsiTheme="minorBidi"/>
          <w:i/>
          <w:iCs/>
          <w:sz w:val="24"/>
          <w:szCs w:val="24"/>
          <w:lang w:bidi="he-IL"/>
        </w:rPr>
        <w:t>I Ching</w:t>
      </w:r>
      <w:r>
        <w:rPr>
          <w:rFonts w:asciiTheme="minorBidi" w:hAnsiTheme="minorBidi"/>
          <w:sz w:val="24"/>
          <w:szCs w:val="24"/>
          <w:lang w:bidi="he-IL"/>
        </w:rPr>
        <w:t xml:space="preserve">, Wilhelm &amp; </w:t>
      </w:r>
      <w:proofErr w:type="spellStart"/>
      <w:r>
        <w:rPr>
          <w:rFonts w:asciiTheme="minorBidi" w:hAnsiTheme="minorBidi"/>
          <w:sz w:val="24"/>
          <w:szCs w:val="24"/>
          <w:lang w:bidi="he-IL"/>
        </w:rPr>
        <w:t>Baynes</w:t>
      </w:r>
      <w:proofErr w:type="spellEnd"/>
      <w:r>
        <w:rPr>
          <w:rFonts w:asciiTheme="minorBidi" w:hAnsiTheme="minorBidi"/>
          <w:sz w:val="24"/>
          <w:szCs w:val="24"/>
          <w:lang w:bidi="he-IL"/>
        </w:rPr>
        <w:t>, Princeton University Press.</w:t>
      </w:r>
    </w:p>
    <w:p w:rsidR="00912555" w:rsidRDefault="00912555" w:rsidP="00AB36BD">
      <w:pPr>
        <w:pStyle w:val="a6"/>
        <w:numPr>
          <w:ilvl w:val="0"/>
          <w:numId w:val="1"/>
        </w:numPr>
        <w:spacing w:line="360" w:lineRule="auto"/>
        <w:jc w:val="both"/>
        <w:rPr>
          <w:rFonts w:asciiTheme="minorBidi" w:hAnsiTheme="minorBidi"/>
          <w:sz w:val="24"/>
          <w:szCs w:val="24"/>
          <w:lang w:bidi="he-IL"/>
        </w:rPr>
      </w:pPr>
      <w:r w:rsidRPr="008A097D">
        <w:rPr>
          <w:rFonts w:asciiTheme="minorBidi" w:hAnsiTheme="minorBidi"/>
          <w:i/>
          <w:iCs/>
          <w:sz w:val="24"/>
          <w:szCs w:val="24"/>
          <w:lang w:bidi="he-IL"/>
        </w:rPr>
        <w:t>Zhuangzi,</w:t>
      </w:r>
      <w:r>
        <w:rPr>
          <w:rFonts w:asciiTheme="minorBidi" w:hAnsiTheme="minorBidi"/>
          <w:sz w:val="24"/>
          <w:szCs w:val="24"/>
          <w:lang w:bidi="he-IL"/>
        </w:rPr>
        <w:t xml:space="preserve"> Trans. By Wang Rong Pei, Hunan’s People’s Publishing House. 1999</w:t>
      </w:r>
    </w:p>
    <w:p w:rsidR="004F313C" w:rsidRPr="00912555" w:rsidRDefault="004F313C" w:rsidP="00AB36BD">
      <w:pPr>
        <w:pStyle w:val="a6"/>
        <w:numPr>
          <w:ilvl w:val="0"/>
          <w:numId w:val="1"/>
        </w:numPr>
        <w:spacing w:line="360" w:lineRule="auto"/>
        <w:jc w:val="both"/>
        <w:rPr>
          <w:rFonts w:asciiTheme="minorBidi" w:hAnsiTheme="minorBidi"/>
          <w:sz w:val="24"/>
          <w:szCs w:val="24"/>
          <w:lang w:bidi="he-IL"/>
        </w:rPr>
      </w:pPr>
      <w:r w:rsidRPr="008A097D">
        <w:rPr>
          <w:rFonts w:asciiTheme="minorBidi" w:hAnsiTheme="minorBidi"/>
          <w:i/>
          <w:iCs/>
          <w:sz w:val="24"/>
          <w:szCs w:val="24"/>
          <w:lang w:bidi="he-IL"/>
        </w:rPr>
        <w:t>C.G Jung, Lord of the Underworld</w:t>
      </w:r>
      <w:r>
        <w:rPr>
          <w:rFonts w:asciiTheme="minorBidi" w:hAnsiTheme="minorBidi"/>
          <w:sz w:val="24"/>
          <w:szCs w:val="24"/>
          <w:lang w:bidi="he-IL"/>
        </w:rPr>
        <w:t>,  Colin Wilson, Aquarian Press, 1984, UK</w:t>
      </w:r>
    </w:p>
    <w:p w:rsidR="00912555" w:rsidRPr="00912555" w:rsidRDefault="00912555" w:rsidP="00AB36BD">
      <w:pPr>
        <w:spacing w:line="360" w:lineRule="auto"/>
        <w:jc w:val="both"/>
        <w:rPr>
          <w:rFonts w:asciiTheme="minorBidi" w:hAnsiTheme="minorBidi"/>
          <w:sz w:val="24"/>
          <w:szCs w:val="24"/>
          <w:lang w:bidi="he-IL"/>
        </w:rPr>
      </w:pPr>
    </w:p>
    <w:p w:rsidR="00C91F56" w:rsidRPr="00C91F56" w:rsidRDefault="00011471" w:rsidP="00AB36BD">
      <w:pPr>
        <w:bidi/>
        <w:spacing w:line="360" w:lineRule="auto"/>
        <w:jc w:val="both"/>
        <w:rPr>
          <w:rFonts w:asciiTheme="minorBidi" w:hAnsiTheme="minorBidi"/>
          <w:sz w:val="24"/>
          <w:szCs w:val="24"/>
        </w:rPr>
      </w:pPr>
      <w:r>
        <w:rPr>
          <w:rFonts w:asciiTheme="minorBidi" w:hAnsiTheme="minorBidi" w:hint="cs"/>
          <w:sz w:val="24"/>
          <w:szCs w:val="24"/>
          <w:rtl/>
          <w:lang w:bidi="he-IL"/>
        </w:rPr>
        <w:t xml:space="preserve"> </w:t>
      </w:r>
      <w:r w:rsidR="00955BD0">
        <w:rPr>
          <w:rFonts w:asciiTheme="minorBidi" w:hAnsiTheme="minorBidi" w:hint="cs"/>
          <w:sz w:val="24"/>
          <w:szCs w:val="24"/>
          <w:rtl/>
          <w:lang w:bidi="he-IL"/>
        </w:rPr>
        <w:t xml:space="preserve">  </w:t>
      </w:r>
      <w:r w:rsidR="00C91F56" w:rsidRPr="00C91F56">
        <w:rPr>
          <w:rFonts w:asciiTheme="minorBidi" w:hAnsiTheme="minorBidi"/>
          <w:sz w:val="24"/>
          <w:szCs w:val="24"/>
          <w:rtl/>
        </w:rPr>
        <w:t xml:space="preserve">  </w:t>
      </w:r>
    </w:p>
    <w:p w:rsidR="00C91F56" w:rsidRPr="00C91F56" w:rsidRDefault="00C91F56" w:rsidP="00AB36BD">
      <w:pPr>
        <w:bidi/>
        <w:spacing w:line="360" w:lineRule="auto"/>
        <w:jc w:val="both"/>
        <w:rPr>
          <w:rFonts w:asciiTheme="minorBidi" w:hAnsiTheme="minorBidi"/>
          <w:sz w:val="24"/>
          <w:szCs w:val="24"/>
          <w:rtl/>
          <w:lang w:bidi="he-IL"/>
        </w:rPr>
      </w:pPr>
    </w:p>
    <w:p w:rsidR="001D08AF" w:rsidRPr="004A3AF8" w:rsidRDefault="001D08AF" w:rsidP="00AB36BD">
      <w:pPr>
        <w:bidi/>
        <w:spacing w:line="360" w:lineRule="auto"/>
        <w:jc w:val="both"/>
        <w:rPr>
          <w:sz w:val="24"/>
          <w:szCs w:val="24"/>
          <w:rtl/>
        </w:rPr>
      </w:pPr>
    </w:p>
    <w:p w:rsidR="001D08AF" w:rsidRPr="001D08AF" w:rsidRDefault="001D08AF" w:rsidP="00AB36BD">
      <w:pPr>
        <w:bidi/>
        <w:spacing w:line="360" w:lineRule="auto"/>
        <w:jc w:val="both"/>
        <w:rPr>
          <w:sz w:val="24"/>
          <w:szCs w:val="24"/>
          <w:rtl/>
          <w:lang w:bidi="he-IL"/>
        </w:rPr>
      </w:pPr>
    </w:p>
    <w:p w:rsidR="0070667B" w:rsidRPr="001D08AF" w:rsidRDefault="0070667B" w:rsidP="00AB36BD">
      <w:pPr>
        <w:bidi/>
        <w:spacing w:line="360" w:lineRule="auto"/>
        <w:jc w:val="both"/>
        <w:rPr>
          <w:sz w:val="24"/>
          <w:szCs w:val="24"/>
          <w:u w:val="single"/>
          <w:lang w:bidi="he-IL"/>
        </w:rPr>
      </w:pPr>
    </w:p>
    <w:p w:rsidR="0070667B" w:rsidRPr="001D08AF" w:rsidRDefault="0070667B" w:rsidP="00AB36BD">
      <w:pPr>
        <w:bidi/>
        <w:spacing w:line="360" w:lineRule="auto"/>
        <w:jc w:val="both"/>
        <w:rPr>
          <w:sz w:val="24"/>
          <w:szCs w:val="24"/>
          <w:u w:val="single"/>
          <w:lang w:bidi="he-IL"/>
        </w:rPr>
      </w:pPr>
    </w:p>
    <w:p w:rsidR="00AC1165" w:rsidRPr="001D08AF" w:rsidRDefault="00AC1165" w:rsidP="00AB36BD">
      <w:pPr>
        <w:bidi/>
        <w:spacing w:line="360" w:lineRule="auto"/>
        <w:jc w:val="both"/>
        <w:rPr>
          <w:rFonts w:ascii="Times New Roman" w:hAnsi="Times New Roman" w:cs="Times New Roman"/>
          <w:color w:val="ABABAB"/>
          <w:sz w:val="24"/>
          <w:szCs w:val="24"/>
          <w:rtl/>
          <w:lang w:bidi="he-IL"/>
        </w:rPr>
      </w:pPr>
    </w:p>
    <w:p w:rsidR="00DF4596" w:rsidRPr="001D08AF" w:rsidRDefault="0045355F" w:rsidP="00AB36BD">
      <w:pPr>
        <w:bidi/>
        <w:spacing w:line="360" w:lineRule="auto"/>
        <w:jc w:val="both"/>
        <w:rPr>
          <w:sz w:val="24"/>
          <w:szCs w:val="24"/>
          <w:rtl/>
          <w:lang w:bidi="he-IL"/>
        </w:rPr>
      </w:pPr>
      <w:r w:rsidRPr="001D08AF">
        <w:rPr>
          <w:rFonts w:ascii="Times New Roman" w:hAnsi="Times New Roman" w:cs="Times New Roman"/>
          <w:color w:val="888888"/>
          <w:sz w:val="24"/>
          <w:szCs w:val="24"/>
          <w:lang w:bidi="he-IL"/>
        </w:rPr>
        <w:t>l</w:t>
      </w:r>
    </w:p>
    <w:p w:rsidR="003A600E" w:rsidRDefault="003A600E" w:rsidP="00AB36BD">
      <w:pPr>
        <w:bidi/>
        <w:jc w:val="both"/>
        <w:rPr>
          <w:rtl/>
        </w:rPr>
      </w:pPr>
      <w:r>
        <w:rPr>
          <w:rFonts w:hint="cs"/>
          <w:rtl/>
        </w:rPr>
        <w:t xml:space="preserve">. </w:t>
      </w:r>
    </w:p>
    <w:p w:rsidR="00DF4596" w:rsidRPr="00DF4596" w:rsidRDefault="00DF4596" w:rsidP="00AB36BD">
      <w:pPr>
        <w:bidi/>
        <w:spacing w:line="360" w:lineRule="auto"/>
        <w:jc w:val="both"/>
        <w:rPr>
          <w:sz w:val="24"/>
          <w:szCs w:val="24"/>
          <w:u w:val="single"/>
          <w:rtl/>
          <w:lang w:bidi="he-IL"/>
        </w:rPr>
      </w:pPr>
    </w:p>
    <w:p w:rsidR="0045355F" w:rsidRPr="00DF4596" w:rsidRDefault="0045355F" w:rsidP="00AB36BD">
      <w:pPr>
        <w:bidi/>
        <w:spacing w:line="360" w:lineRule="auto"/>
        <w:jc w:val="both"/>
        <w:rPr>
          <w:sz w:val="24"/>
          <w:szCs w:val="24"/>
          <w:u w:val="single"/>
          <w:lang w:bidi="he-IL"/>
        </w:rPr>
      </w:pPr>
    </w:p>
    <w:sectPr w:rsidR="0045355F" w:rsidRPr="00DF4596" w:rsidSect="005316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65E" w:rsidRDefault="00F2365E" w:rsidP="002C0547">
      <w:pPr>
        <w:spacing w:after="0" w:line="240" w:lineRule="auto"/>
      </w:pPr>
      <w:r>
        <w:separator/>
      </w:r>
    </w:p>
  </w:endnote>
  <w:endnote w:type="continuationSeparator" w:id="0">
    <w:p w:rsidR="00F2365E" w:rsidRDefault="00F2365E" w:rsidP="002C0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718079"/>
      <w:docPartObj>
        <w:docPartGallery w:val="Page Numbers (Bottom of Page)"/>
        <w:docPartUnique/>
      </w:docPartObj>
    </w:sdtPr>
    <w:sdtEndPr/>
    <w:sdtContent>
      <w:p w:rsidR="00AA0270" w:rsidRDefault="00F2365E">
        <w:pPr>
          <w:pStyle w:val="a9"/>
        </w:pPr>
        <w:r>
          <w:fldChar w:fldCharType="begin"/>
        </w:r>
        <w:r>
          <w:instrText xml:space="preserve"> PAGE   \* MERGEFORMAT </w:instrText>
        </w:r>
        <w:r>
          <w:fldChar w:fldCharType="separate"/>
        </w:r>
        <w:r w:rsidR="00CD16CE">
          <w:rPr>
            <w:noProof/>
          </w:rPr>
          <w:t>15</w:t>
        </w:r>
        <w:r>
          <w:rPr>
            <w:noProof/>
          </w:rPr>
          <w:fldChar w:fldCharType="end"/>
        </w:r>
      </w:p>
    </w:sdtContent>
  </w:sdt>
  <w:p w:rsidR="00AA0270" w:rsidRDefault="00AA02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65E" w:rsidRDefault="00F2365E" w:rsidP="002C0547">
      <w:pPr>
        <w:spacing w:after="0" w:line="240" w:lineRule="auto"/>
      </w:pPr>
      <w:r>
        <w:separator/>
      </w:r>
    </w:p>
  </w:footnote>
  <w:footnote w:type="continuationSeparator" w:id="0">
    <w:p w:rsidR="00F2365E" w:rsidRDefault="00F2365E" w:rsidP="002C0547">
      <w:pPr>
        <w:spacing w:after="0" w:line="240" w:lineRule="auto"/>
      </w:pPr>
      <w:r>
        <w:continuationSeparator/>
      </w:r>
    </w:p>
  </w:footnote>
  <w:footnote w:id="1">
    <w:p w:rsidR="00006F8F" w:rsidRPr="00006F8F" w:rsidRDefault="00006F8F" w:rsidP="00006F8F">
      <w:pPr>
        <w:pStyle w:val="a3"/>
        <w:bidi/>
        <w:rPr>
          <w:sz w:val="16"/>
          <w:szCs w:val="16"/>
          <w:rtl/>
          <w:lang w:bidi="he-IL"/>
        </w:rPr>
      </w:pPr>
      <w:r>
        <w:rPr>
          <w:rStyle w:val="a5"/>
        </w:rPr>
        <w:footnoteRef/>
      </w:r>
      <w:r>
        <w:t xml:space="preserve"> </w:t>
      </w:r>
      <w:r>
        <w:rPr>
          <w:rFonts w:hint="cs"/>
          <w:sz w:val="16"/>
          <w:szCs w:val="16"/>
          <w:rtl/>
          <w:lang w:bidi="he-IL"/>
        </w:rPr>
        <w:t xml:space="preserve">   כמובן שאין מדובר באיפיון פסיכולוגי במובן המודרני.  הטקסט מספק תיאורי מעללים של דמויות וכן באופן סכמטי את מצבם "המנטאלי בעת ההתחברות   אל הדאו. </w:t>
      </w:r>
    </w:p>
  </w:footnote>
  <w:footnote w:id="2">
    <w:p w:rsidR="00042F13" w:rsidRPr="00042F13" w:rsidRDefault="00042F13" w:rsidP="00042F13">
      <w:pPr>
        <w:pStyle w:val="a3"/>
        <w:bidi/>
        <w:rPr>
          <w:sz w:val="16"/>
          <w:szCs w:val="16"/>
          <w:rtl/>
          <w:lang w:bidi="he-IL"/>
        </w:rPr>
      </w:pPr>
      <w:r>
        <w:rPr>
          <w:rStyle w:val="a5"/>
        </w:rPr>
        <w:footnoteRef/>
      </w:r>
      <w:r>
        <w:t xml:space="preserve"> </w:t>
      </w:r>
      <w:r>
        <w:rPr>
          <w:rFonts w:hint="cs"/>
          <w:rtl/>
          <w:lang w:bidi="he-IL"/>
        </w:rPr>
        <w:t xml:space="preserve">  </w:t>
      </w:r>
      <w:r>
        <w:rPr>
          <w:rFonts w:hint="cs"/>
          <w:sz w:val="16"/>
          <w:szCs w:val="16"/>
          <w:rtl/>
          <w:lang w:bidi="he-IL"/>
        </w:rPr>
        <w:t xml:space="preserve">מתוך ההקדמה של </w:t>
      </w:r>
      <w:r>
        <w:rPr>
          <w:sz w:val="16"/>
          <w:szCs w:val="16"/>
          <w:lang w:bidi="he-IL"/>
        </w:rPr>
        <w:t>Wilhelm</w:t>
      </w:r>
      <w:r>
        <w:rPr>
          <w:rFonts w:hint="cs"/>
          <w:sz w:val="16"/>
          <w:szCs w:val="16"/>
          <w:rtl/>
          <w:lang w:bidi="he-IL"/>
        </w:rPr>
        <w:t xml:space="preserve"> לתרגום שלו של ה-</w:t>
      </w:r>
      <w:r>
        <w:rPr>
          <w:sz w:val="16"/>
          <w:szCs w:val="16"/>
          <w:lang w:bidi="he-IL"/>
        </w:rPr>
        <w:t>Yijing</w:t>
      </w:r>
      <w:r>
        <w:rPr>
          <w:rFonts w:hint="cs"/>
          <w:sz w:val="16"/>
          <w:szCs w:val="16"/>
          <w:rtl/>
          <w:lang w:bidi="he-IL"/>
        </w:rPr>
        <w:t xml:space="preserve">. </w:t>
      </w:r>
    </w:p>
  </w:footnote>
  <w:footnote w:id="3">
    <w:p w:rsidR="00870EF5" w:rsidRPr="00D01FE9" w:rsidRDefault="00870EF5" w:rsidP="00870EF5">
      <w:pPr>
        <w:pStyle w:val="a3"/>
        <w:bidi/>
        <w:rPr>
          <w:sz w:val="16"/>
          <w:szCs w:val="16"/>
          <w:rtl/>
          <w:lang w:bidi="he-IL"/>
        </w:rPr>
      </w:pPr>
      <w:r>
        <w:rPr>
          <w:rStyle w:val="a5"/>
        </w:rPr>
        <w:footnoteRef/>
      </w:r>
      <w:r>
        <w:t xml:space="preserve"> </w:t>
      </w:r>
      <w:r w:rsidR="00D01FE9">
        <w:rPr>
          <w:rFonts w:hint="cs"/>
          <w:rtl/>
          <w:lang w:bidi="he-IL"/>
        </w:rPr>
        <w:t xml:space="preserve">  </w:t>
      </w:r>
      <w:r w:rsidR="00D01FE9">
        <w:rPr>
          <w:rFonts w:hint="cs"/>
          <w:sz w:val="16"/>
          <w:szCs w:val="16"/>
          <w:rtl/>
          <w:lang w:bidi="he-IL"/>
        </w:rPr>
        <w:t xml:space="preserve">מתוך </w:t>
      </w:r>
      <w:r w:rsidR="00D01FE9">
        <w:rPr>
          <w:sz w:val="16"/>
          <w:szCs w:val="16"/>
          <w:lang w:bidi="he-IL"/>
        </w:rPr>
        <w:t>Jung, Lord of the Underworld</w:t>
      </w:r>
      <w:r w:rsidR="00D01FE9">
        <w:rPr>
          <w:rFonts w:hint="cs"/>
          <w:sz w:val="16"/>
          <w:szCs w:val="16"/>
          <w:rtl/>
          <w:lang w:bidi="he-IL"/>
        </w:rPr>
        <w:t xml:space="preserve"> אשר יהווה בהמשך בסיס לפרק על התת מודע. </w:t>
      </w:r>
    </w:p>
  </w:footnote>
  <w:footnote w:id="4">
    <w:p w:rsidR="00042F13" w:rsidRPr="00042F13" w:rsidRDefault="00042F13" w:rsidP="00042F13">
      <w:pPr>
        <w:pStyle w:val="a3"/>
        <w:bidi/>
        <w:rPr>
          <w:sz w:val="16"/>
          <w:szCs w:val="16"/>
          <w:lang w:bidi="he-IL"/>
        </w:rPr>
      </w:pPr>
      <w:r>
        <w:rPr>
          <w:rStyle w:val="a5"/>
        </w:rPr>
        <w:footnoteRef/>
      </w:r>
      <w:r>
        <w:t xml:space="preserve"> </w:t>
      </w:r>
      <w:r>
        <w:rPr>
          <w:rFonts w:hint="cs"/>
          <w:rtl/>
          <w:lang w:bidi="he-IL"/>
        </w:rPr>
        <w:t xml:space="preserve">  </w:t>
      </w:r>
      <w:r>
        <w:rPr>
          <w:sz w:val="16"/>
          <w:szCs w:val="16"/>
          <w:lang w:bidi="he-IL"/>
        </w:rPr>
        <w:t>ibid</w:t>
      </w:r>
    </w:p>
  </w:footnote>
  <w:footnote w:id="5">
    <w:p w:rsidR="00CE662B" w:rsidRPr="00CE662B" w:rsidRDefault="00CE662B" w:rsidP="00CE662B">
      <w:pPr>
        <w:pStyle w:val="a3"/>
        <w:bidi/>
        <w:rPr>
          <w:sz w:val="16"/>
          <w:szCs w:val="16"/>
          <w:rtl/>
          <w:lang w:bidi="he-IL"/>
        </w:rPr>
      </w:pPr>
      <w:r>
        <w:rPr>
          <w:rStyle w:val="a5"/>
        </w:rPr>
        <w:footnoteRef/>
      </w:r>
      <w:r>
        <w:t xml:space="preserve"> </w:t>
      </w:r>
      <w:r>
        <w:rPr>
          <w:rFonts w:hint="cs"/>
          <w:sz w:val="16"/>
          <w:szCs w:val="16"/>
          <w:rtl/>
          <w:lang w:bidi="he-IL"/>
        </w:rPr>
        <w:t xml:space="preserve">  מתוך ההקד</w:t>
      </w:r>
      <w:r>
        <w:rPr>
          <w:sz w:val="16"/>
          <w:szCs w:val="16"/>
          <w:lang w:bidi="he-IL"/>
        </w:rPr>
        <w:t>n</w:t>
      </w:r>
      <w:r>
        <w:rPr>
          <w:rFonts w:hint="cs"/>
          <w:sz w:val="16"/>
          <w:szCs w:val="16"/>
          <w:rtl/>
          <w:lang w:bidi="he-IL"/>
        </w:rPr>
        <w:t xml:space="preserve">ה של </w:t>
      </w:r>
      <w:r>
        <w:rPr>
          <w:sz w:val="16"/>
          <w:szCs w:val="16"/>
          <w:lang w:bidi="he-IL"/>
        </w:rPr>
        <w:t>Carl Jung</w:t>
      </w:r>
      <w:r>
        <w:rPr>
          <w:rFonts w:hint="cs"/>
          <w:sz w:val="16"/>
          <w:szCs w:val="16"/>
          <w:rtl/>
          <w:lang w:bidi="he-IL"/>
        </w:rPr>
        <w:t xml:space="preserve"> לתרגום של </w:t>
      </w:r>
      <w:r>
        <w:rPr>
          <w:sz w:val="16"/>
          <w:szCs w:val="16"/>
          <w:lang w:bidi="he-IL"/>
        </w:rPr>
        <w:t>Wilhelm</w:t>
      </w:r>
      <w:r>
        <w:rPr>
          <w:rFonts w:hint="cs"/>
          <w:sz w:val="16"/>
          <w:szCs w:val="16"/>
          <w:rtl/>
          <w:lang w:bidi="he-IL"/>
        </w:rPr>
        <w:t xml:space="preserve"> של ה-</w:t>
      </w:r>
      <w:r>
        <w:rPr>
          <w:sz w:val="16"/>
          <w:szCs w:val="16"/>
          <w:lang w:bidi="he-IL"/>
        </w:rPr>
        <w:t>Yijing</w:t>
      </w:r>
      <w:r>
        <w:rPr>
          <w:rFonts w:hint="cs"/>
          <w:sz w:val="16"/>
          <w:szCs w:val="16"/>
          <w:rtl/>
          <w:lang w:bidi="he-IL"/>
        </w:rPr>
        <w:t xml:space="preserve">. </w:t>
      </w:r>
    </w:p>
  </w:footnote>
  <w:footnote w:id="6">
    <w:p w:rsidR="0016153E" w:rsidRPr="0016153E" w:rsidRDefault="0016153E" w:rsidP="0016153E">
      <w:pPr>
        <w:pStyle w:val="a3"/>
        <w:bidi/>
        <w:rPr>
          <w:sz w:val="16"/>
          <w:szCs w:val="16"/>
          <w:rtl/>
          <w:lang w:bidi="he-IL"/>
        </w:rPr>
      </w:pPr>
      <w:r>
        <w:rPr>
          <w:rStyle w:val="a5"/>
        </w:rPr>
        <w:footnoteRef/>
      </w:r>
      <w:r>
        <w:t xml:space="preserve"> </w:t>
      </w:r>
      <w:r>
        <w:rPr>
          <w:rFonts w:hint="cs"/>
          <w:rtl/>
          <w:lang w:bidi="he-IL"/>
        </w:rPr>
        <w:t xml:space="preserve"> </w:t>
      </w:r>
      <w:r>
        <w:rPr>
          <w:sz w:val="16"/>
          <w:szCs w:val="16"/>
          <w:lang w:bidi="he-IL"/>
        </w:rPr>
        <w:t>Huainanzi</w:t>
      </w:r>
      <w:r>
        <w:rPr>
          <w:rFonts w:hint="cs"/>
          <w:sz w:val="16"/>
          <w:szCs w:val="16"/>
          <w:rtl/>
          <w:lang w:bidi="he-IL"/>
        </w:rPr>
        <w:t>,  פרק 6 מקטע 6.1</w:t>
      </w:r>
    </w:p>
  </w:footnote>
  <w:footnote w:id="7">
    <w:p w:rsidR="00B14DCB" w:rsidRPr="00B14DCB" w:rsidRDefault="00B14DCB" w:rsidP="00B14DCB">
      <w:pPr>
        <w:pStyle w:val="a3"/>
        <w:bidi/>
        <w:rPr>
          <w:sz w:val="16"/>
          <w:szCs w:val="16"/>
          <w:lang w:bidi="he-IL"/>
        </w:rPr>
      </w:pPr>
      <w:r>
        <w:rPr>
          <w:rStyle w:val="a5"/>
        </w:rPr>
        <w:footnoteRef/>
      </w:r>
      <w:r>
        <w:t xml:space="preserve"> </w:t>
      </w:r>
      <w:r>
        <w:rPr>
          <w:rFonts w:hint="cs"/>
          <w:rtl/>
          <w:lang w:bidi="he-IL"/>
        </w:rPr>
        <w:t xml:space="preserve"> </w:t>
      </w:r>
      <w:r>
        <w:rPr>
          <w:sz w:val="16"/>
          <w:szCs w:val="16"/>
          <w:lang w:bidi="he-IL"/>
        </w:rPr>
        <w:t>Ibid</w:t>
      </w:r>
    </w:p>
  </w:footnote>
  <w:footnote w:id="8">
    <w:p w:rsidR="003F3451" w:rsidRPr="009B69E0" w:rsidRDefault="003F3451" w:rsidP="009B69E0">
      <w:pPr>
        <w:pStyle w:val="a3"/>
        <w:bidi/>
        <w:rPr>
          <w:sz w:val="16"/>
          <w:szCs w:val="16"/>
          <w:rtl/>
          <w:lang w:bidi="he-IL"/>
        </w:rPr>
      </w:pPr>
      <w:r>
        <w:rPr>
          <w:rStyle w:val="a5"/>
        </w:rPr>
        <w:footnoteRef/>
      </w:r>
      <w:r>
        <w:t xml:space="preserve"> </w:t>
      </w:r>
      <w:r w:rsidR="009B69E0">
        <w:rPr>
          <w:rFonts w:hint="cs"/>
          <w:rtl/>
          <w:lang w:bidi="he-IL"/>
        </w:rPr>
        <w:t xml:space="preserve">  </w:t>
      </w:r>
      <w:r w:rsidR="009B69E0">
        <w:rPr>
          <w:sz w:val="16"/>
          <w:szCs w:val="16"/>
          <w:lang w:bidi="he-IL"/>
        </w:rPr>
        <w:t>Ibid</w:t>
      </w:r>
      <w:r w:rsidR="009B69E0">
        <w:rPr>
          <w:rFonts w:hint="cs"/>
          <w:sz w:val="16"/>
          <w:szCs w:val="16"/>
          <w:rtl/>
          <w:lang w:bidi="he-IL"/>
        </w:rPr>
        <w:t xml:space="preserve"> מקטע 6.2</w:t>
      </w:r>
    </w:p>
  </w:footnote>
  <w:footnote w:id="9">
    <w:p w:rsidR="009B69E0" w:rsidRPr="009B69E0" w:rsidRDefault="009B69E0" w:rsidP="009B69E0">
      <w:pPr>
        <w:pStyle w:val="a3"/>
        <w:bidi/>
        <w:rPr>
          <w:sz w:val="16"/>
          <w:szCs w:val="16"/>
          <w:rtl/>
          <w:lang w:bidi="he-IL"/>
        </w:rPr>
      </w:pPr>
      <w:r>
        <w:rPr>
          <w:rStyle w:val="a5"/>
        </w:rPr>
        <w:footnoteRef/>
      </w:r>
      <w:r>
        <w:t xml:space="preserve"> </w:t>
      </w:r>
      <w:r>
        <w:rPr>
          <w:rFonts w:hint="cs"/>
          <w:rtl/>
          <w:lang w:bidi="he-IL"/>
        </w:rPr>
        <w:t xml:space="preserve"> </w:t>
      </w:r>
      <w:r>
        <w:rPr>
          <w:sz w:val="16"/>
          <w:szCs w:val="16"/>
          <w:lang w:bidi="he-IL"/>
        </w:rPr>
        <w:t>Ibid</w:t>
      </w:r>
      <w:r>
        <w:rPr>
          <w:rFonts w:hint="cs"/>
          <w:sz w:val="16"/>
          <w:szCs w:val="16"/>
          <w:rtl/>
          <w:lang w:bidi="he-IL"/>
        </w:rPr>
        <w:t xml:space="preserve">  6.2</w:t>
      </w:r>
    </w:p>
  </w:footnote>
  <w:footnote w:id="10">
    <w:p w:rsidR="00E8528D" w:rsidRPr="00E8528D" w:rsidRDefault="00E8528D" w:rsidP="00E8528D">
      <w:pPr>
        <w:pStyle w:val="a3"/>
        <w:bidi/>
        <w:rPr>
          <w:sz w:val="16"/>
          <w:szCs w:val="16"/>
          <w:lang w:bidi="he-IL"/>
        </w:rPr>
      </w:pPr>
      <w:r>
        <w:rPr>
          <w:rStyle w:val="a5"/>
        </w:rPr>
        <w:footnoteRef/>
      </w:r>
      <w:r>
        <w:t xml:space="preserve"> </w:t>
      </w:r>
      <w:r>
        <w:rPr>
          <w:rFonts w:hint="cs"/>
          <w:rtl/>
          <w:lang w:bidi="he-IL"/>
        </w:rPr>
        <w:t xml:space="preserve"> </w:t>
      </w:r>
      <w:r>
        <w:rPr>
          <w:sz w:val="16"/>
          <w:szCs w:val="16"/>
          <w:lang w:bidi="he-IL"/>
        </w:rPr>
        <w:t>Ibid</w:t>
      </w:r>
    </w:p>
  </w:footnote>
  <w:footnote w:id="11">
    <w:p w:rsidR="00E8528D" w:rsidRPr="00DC19B1" w:rsidRDefault="00E8528D" w:rsidP="00DC19B1">
      <w:pPr>
        <w:pStyle w:val="a3"/>
        <w:bidi/>
        <w:rPr>
          <w:sz w:val="16"/>
          <w:szCs w:val="16"/>
          <w:rtl/>
          <w:lang w:bidi="he-IL"/>
        </w:rPr>
      </w:pPr>
      <w:r>
        <w:rPr>
          <w:rStyle w:val="a5"/>
        </w:rPr>
        <w:footnoteRef/>
      </w:r>
      <w:r>
        <w:t xml:space="preserve"> </w:t>
      </w:r>
      <w:r w:rsidR="00DC19B1">
        <w:rPr>
          <w:rFonts w:hint="cs"/>
          <w:rtl/>
          <w:lang w:bidi="he-IL"/>
        </w:rPr>
        <w:t xml:space="preserve"> </w:t>
      </w:r>
      <w:r w:rsidR="00DC19B1">
        <w:rPr>
          <w:sz w:val="16"/>
          <w:szCs w:val="16"/>
          <w:lang w:bidi="he-IL"/>
        </w:rPr>
        <w:t>Ibid</w:t>
      </w:r>
      <w:r w:rsidR="00DC19B1">
        <w:rPr>
          <w:rFonts w:hint="cs"/>
          <w:sz w:val="16"/>
          <w:szCs w:val="16"/>
          <w:rtl/>
          <w:lang w:bidi="he-IL"/>
        </w:rPr>
        <w:t xml:space="preserve">  6.3</w:t>
      </w:r>
    </w:p>
  </w:footnote>
  <w:footnote w:id="12">
    <w:p w:rsidR="00DC19B1" w:rsidRPr="00DC19B1" w:rsidRDefault="00DC19B1" w:rsidP="00DC19B1">
      <w:pPr>
        <w:pStyle w:val="a3"/>
        <w:bidi/>
        <w:rPr>
          <w:sz w:val="16"/>
          <w:szCs w:val="16"/>
          <w:rtl/>
          <w:lang w:bidi="he-IL"/>
        </w:rPr>
      </w:pPr>
      <w:r>
        <w:rPr>
          <w:rStyle w:val="a5"/>
        </w:rPr>
        <w:footnoteRef/>
      </w:r>
      <w:r>
        <w:t xml:space="preserve"> </w:t>
      </w:r>
      <w:r>
        <w:rPr>
          <w:rFonts w:hint="cs"/>
          <w:sz w:val="16"/>
          <w:szCs w:val="16"/>
          <w:rtl/>
          <w:lang w:bidi="he-IL"/>
        </w:rPr>
        <w:t xml:space="preserve"> </w:t>
      </w:r>
      <w:r>
        <w:rPr>
          <w:sz w:val="16"/>
          <w:szCs w:val="16"/>
          <w:lang w:bidi="he-IL"/>
        </w:rPr>
        <w:t>Ibid</w:t>
      </w:r>
      <w:r>
        <w:rPr>
          <w:rFonts w:hint="cs"/>
          <w:sz w:val="16"/>
          <w:szCs w:val="16"/>
          <w:rtl/>
          <w:lang w:bidi="he-IL"/>
        </w:rPr>
        <w:t xml:space="preserve"> </w:t>
      </w:r>
    </w:p>
  </w:footnote>
  <w:footnote w:id="13">
    <w:p w:rsidR="00DC19B1" w:rsidRPr="00DC19B1" w:rsidRDefault="00DC19B1" w:rsidP="00DC19B1">
      <w:pPr>
        <w:pStyle w:val="a3"/>
        <w:bidi/>
        <w:rPr>
          <w:sz w:val="16"/>
          <w:szCs w:val="16"/>
          <w:lang w:bidi="he-IL"/>
        </w:rPr>
      </w:pPr>
      <w:r>
        <w:rPr>
          <w:rStyle w:val="a5"/>
        </w:rPr>
        <w:footnoteRef/>
      </w:r>
      <w:r>
        <w:t xml:space="preserve"> </w:t>
      </w:r>
      <w:r>
        <w:rPr>
          <w:rFonts w:hint="cs"/>
          <w:rtl/>
          <w:lang w:bidi="he-IL"/>
        </w:rPr>
        <w:t xml:space="preserve">  </w:t>
      </w:r>
      <w:r>
        <w:rPr>
          <w:sz w:val="16"/>
          <w:szCs w:val="16"/>
          <w:lang w:bidi="he-IL"/>
        </w:rPr>
        <w:t>Ibid</w:t>
      </w:r>
    </w:p>
  </w:footnote>
  <w:footnote w:id="14">
    <w:p w:rsidR="00DC19B1" w:rsidRPr="00DC19B1" w:rsidRDefault="00DC19B1" w:rsidP="00DC19B1">
      <w:pPr>
        <w:pStyle w:val="a3"/>
        <w:bidi/>
        <w:rPr>
          <w:sz w:val="16"/>
          <w:szCs w:val="16"/>
          <w:lang w:bidi="he-IL"/>
        </w:rPr>
      </w:pPr>
      <w:r>
        <w:rPr>
          <w:rStyle w:val="a5"/>
        </w:rPr>
        <w:footnoteRef/>
      </w:r>
      <w:r>
        <w:t xml:space="preserve"> </w:t>
      </w:r>
      <w:r>
        <w:rPr>
          <w:rFonts w:hint="cs"/>
          <w:sz w:val="16"/>
          <w:szCs w:val="16"/>
          <w:rtl/>
          <w:lang w:bidi="he-IL"/>
        </w:rPr>
        <w:t xml:space="preserve">  </w:t>
      </w:r>
      <w:r>
        <w:rPr>
          <w:sz w:val="16"/>
          <w:szCs w:val="16"/>
          <w:lang w:bidi="he-IL"/>
        </w:rPr>
        <w:t>Ibid</w:t>
      </w:r>
    </w:p>
  </w:footnote>
  <w:footnote w:id="15">
    <w:p w:rsidR="00043EA6" w:rsidRPr="00043EA6" w:rsidRDefault="00043EA6" w:rsidP="00043EA6">
      <w:pPr>
        <w:pStyle w:val="a3"/>
        <w:bidi/>
        <w:rPr>
          <w:sz w:val="16"/>
          <w:szCs w:val="16"/>
          <w:rtl/>
          <w:lang w:bidi="he-IL"/>
        </w:rPr>
      </w:pPr>
      <w:r>
        <w:rPr>
          <w:rStyle w:val="a5"/>
        </w:rPr>
        <w:footnoteRef/>
      </w:r>
      <w:r>
        <w:t xml:space="preserve"> </w:t>
      </w:r>
      <w:r>
        <w:rPr>
          <w:rFonts w:hint="cs"/>
          <w:sz w:val="16"/>
          <w:szCs w:val="16"/>
          <w:rtl/>
          <w:lang w:bidi="he-IL"/>
        </w:rPr>
        <w:t xml:space="preserve">  </w:t>
      </w:r>
      <w:r>
        <w:rPr>
          <w:sz w:val="16"/>
          <w:szCs w:val="16"/>
          <w:lang w:bidi="he-IL"/>
        </w:rPr>
        <w:t>Zhuangzi</w:t>
      </w:r>
      <w:r>
        <w:rPr>
          <w:rFonts w:hint="cs"/>
          <w:sz w:val="16"/>
          <w:szCs w:val="16"/>
          <w:rtl/>
          <w:lang w:bidi="he-IL"/>
        </w:rPr>
        <w:t xml:space="preserve">  פרק 19</w:t>
      </w:r>
    </w:p>
  </w:footnote>
  <w:footnote w:id="16">
    <w:p w:rsidR="00C2259E" w:rsidRPr="00C2259E" w:rsidRDefault="00C2259E" w:rsidP="004B5E5E">
      <w:pPr>
        <w:pStyle w:val="a3"/>
        <w:bidi/>
        <w:rPr>
          <w:color w:val="FF0000"/>
          <w:sz w:val="16"/>
          <w:szCs w:val="16"/>
          <w:rtl/>
          <w:lang w:bidi="he-IL"/>
        </w:rPr>
      </w:pPr>
      <w:r>
        <w:rPr>
          <w:rStyle w:val="a5"/>
        </w:rPr>
        <w:footnoteRef/>
      </w:r>
      <w:r>
        <w:t xml:space="preserve"> </w:t>
      </w:r>
      <w:r>
        <w:rPr>
          <w:rFonts w:hint="cs"/>
          <w:sz w:val="16"/>
          <w:szCs w:val="16"/>
          <w:rtl/>
          <w:lang w:bidi="he-IL"/>
        </w:rPr>
        <w:t xml:space="preserve"> להסבר של הדימו</w:t>
      </w:r>
      <w:r w:rsidR="00CB2541">
        <w:rPr>
          <w:rFonts w:hint="cs"/>
          <w:sz w:val="16"/>
          <w:szCs w:val="16"/>
          <w:rtl/>
          <w:lang w:bidi="he-IL"/>
        </w:rPr>
        <w:t>י</w:t>
      </w:r>
      <w:r>
        <w:rPr>
          <w:rFonts w:hint="cs"/>
          <w:sz w:val="16"/>
          <w:szCs w:val="16"/>
          <w:rtl/>
          <w:lang w:bidi="he-IL"/>
        </w:rPr>
        <w:t xml:space="preserve"> הזה והקשרו לדאו ולתת מודע ראה עמוד </w:t>
      </w:r>
      <w:r w:rsidR="004B5E5E">
        <w:rPr>
          <w:rFonts w:hint="cs"/>
          <w:sz w:val="16"/>
          <w:szCs w:val="16"/>
          <w:rtl/>
          <w:lang w:bidi="he-IL"/>
        </w:rPr>
        <w:t>8</w:t>
      </w:r>
    </w:p>
  </w:footnote>
  <w:footnote w:id="17">
    <w:p w:rsidR="00B4417C" w:rsidRPr="00B4417C" w:rsidRDefault="00B4417C" w:rsidP="00B4417C">
      <w:pPr>
        <w:pStyle w:val="a3"/>
        <w:bidi/>
        <w:rPr>
          <w:sz w:val="16"/>
          <w:szCs w:val="16"/>
          <w:rtl/>
          <w:lang w:bidi="he-IL"/>
        </w:rPr>
      </w:pPr>
      <w:r>
        <w:rPr>
          <w:rStyle w:val="a5"/>
        </w:rPr>
        <w:footnoteRef/>
      </w:r>
      <w:r>
        <w:t xml:space="preserve"> </w:t>
      </w:r>
      <w:r>
        <w:rPr>
          <w:rFonts w:hint="cs"/>
          <w:sz w:val="16"/>
          <w:szCs w:val="16"/>
          <w:rtl/>
          <w:lang w:bidi="he-IL"/>
        </w:rPr>
        <w:t xml:space="preserve"> </w:t>
      </w:r>
      <w:r>
        <w:rPr>
          <w:rFonts w:hint="cs"/>
          <w:sz w:val="16"/>
          <w:szCs w:val="16"/>
          <w:lang w:bidi="he-IL"/>
        </w:rPr>
        <w:t>HNZ</w:t>
      </w:r>
      <w:r>
        <w:rPr>
          <w:rFonts w:hint="cs"/>
          <w:sz w:val="16"/>
          <w:szCs w:val="16"/>
          <w:rtl/>
          <w:lang w:bidi="he-IL"/>
        </w:rPr>
        <w:t xml:space="preserve">  6.9</w:t>
      </w:r>
    </w:p>
  </w:footnote>
  <w:footnote w:id="18">
    <w:p w:rsidR="00B4417C" w:rsidRPr="00B4417C" w:rsidRDefault="00B4417C" w:rsidP="00B4417C">
      <w:pPr>
        <w:pStyle w:val="a3"/>
        <w:bidi/>
        <w:rPr>
          <w:sz w:val="16"/>
          <w:szCs w:val="16"/>
          <w:rtl/>
          <w:lang w:bidi="he-IL"/>
        </w:rPr>
      </w:pPr>
      <w:r>
        <w:rPr>
          <w:rStyle w:val="a5"/>
        </w:rPr>
        <w:footnoteRef/>
      </w:r>
      <w:r>
        <w:t xml:space="preserve"> </w:t>
      </w:r>
      <w:r>
        <w:rPr>
          <w:rFonts w:hint="cs"/>
          <w:sz w:val="16"/>
          <w:szCs w:val="16"/>
          <w:rtl/>
          <w:lang w:bidi="he-IL"/>
        </w:rPr>
        <w:t xml:space="preserve"> שלושה ציטוטים מתוך פרק 6</w:t>
      </w:r>
    </w:p>
  </w:footnote>
  <w:footnote w:id="19">
    <w:p w:rsidR="00B4417C" w:rsidRPr="009C5938" w:rsidRDefault="00B4417C" w:rsidP="009C5938">
      <w:pPr>
        <w:pStyle w:val="a3"/>
        <w:bidi/>
        <w:rPr>
          <w:sz w:val="16"/>
          <w:szCs w:val="16"/>
          <w:rtl/>
          <w:lang w:bidi="he-IL"/>
        </w:rPr>
      </w:pPr>
      <w:r>
        <w:rPr>
          <w:rStyle w:val="a5"/>
        </w:rPr>
        <w:footnoteRef/>
      </w:r>
      <w:r>
        <w:t xml:space="preserve"> </w:t>
      </w:r>
      <w:r w:rsidR="009C5938">
        <w:rPr>
          <w:rFonts w:hint="cs"/>
          <w:sz w:val="16"/>
          <w:szCs w:val="16"/>
          <w:rtl/>
          <w:lang w:bidi="he-IL"/>
        </w:rPr>
        <w:t xml:space="preserve">  </w:t>
      </w:r>
      <w:r w:rsidR="009C5938">
        <w:rPr>
          <w:sz w:val="16"/>
          <w:szCs w:val="16"/>
          <w:lang w:bidi="he-IL"/>
        </w:rPr>
        <w:t>“Carl Jung Lord of the Underworld”</w:t>
      </w:r>
      <w:r w:rsidR="009C5938">
        <w:rPr>
          <w:rFonts w:hint="cs"/>
          <w:sz w:val="16"/>
          <w:szCs w:val="16"/>
          <w:rtl/>
          <w:lang w:bidi="he-IL"/>
        </w:rPr>
        <w:t xml:space="preserve">  עמ' 9</w:t>
      </w:r>
    </w:p>
  </w:footnote>
  <w:footnote w:id="20">
    <w:p w:rsidR="009C5938" w:rsidRPr="009C5938" w:rsidRDefault="009C5938" w:rsidP="009C5938">
      <w:pPr>
        <w:pStyle w:val="a3"/>
        <w:bidi/>
        <w:rPr>
          <w:sz w:val="16"/>
          <w:szCs w:val="16"/>
          <w:rtl/>
          <w:lang w:bidi="he-IL"/>
        </w:rPr>
      </w:pPr>
      <w:r w:rsidRPr="009C5938">
        <w:rPr>
          <w:rStyle w:val="a5"/>
          <w:sz w:val="16"/>
          <w:szCs w:val="16"/>
        </w:rPr>
        <w:footnoteRef/>
      </w:r>
      <w:r w:rsidRPr="009C5938">
        <w:rPr>
          <w:sz w:val="16"/>
          <w:szCs w:val="16"/>
        </w:rPr>
        <w:t xml:space="preserve"> </w:t>
      </w:r>
      <w:r>
        <w:rPr>
          <w:rFonts w:hint="cs"/>
          <w:sz w:val="16"/>
          <w:szCs w:val="16"/>
          <w:rtl/>
          <w:lang w:bidi="he-IL"/>
        </w:rPr>
        <w:t xml:space="preserve">  </w:t>
      </w:r>
      <w:r>
        <w:rPr>
          <w:sz w:val="16"/>
          <w:szCs w:val="16"/>
          <w:lang w:bidi="he-IL"/>
        </w:rPr>
        <w:t>Ibid</w:t>
      </w:r>
      <w:r>
        <w:rPr>
          <w:rFonts w:hint="cs"/>
          <w:sz w:val="16"/>
          <w:szCs w:val="16"/>
          <w:rtl/>
          <w:lang w:bidi="he-IL"/>
        </w:rPr>
        <w:t xml:space="preserve">  עמ' 34</w:t>
      </w:r>
    </w:p>
  </w:footnote>
  <w:footnote w:id="21">
    <w:p w:rsidR="009C5938" w:rsidRPr="009C5938" w:rsidRDefault="009C5938" w:rsidP="009C5938">
      <w:pPr>
        <w:pStyle w:val="a3"/>
        <w:bidi/>
        <w:rPr>
          <w:sz w:val="16"/>
          <w:szCs w:val="16"/>
          <w:rtl/>
          <w:lang w:bidi="he-IL"/>
        </w:rPr>
      </w:pPr>
      <w:r w:rsidRPr="009C5938">
        <w:rPr>
          <w:rStyle w:val="a5"/>
          <w:sz w:val="16"/>
          <w:szCs w:val="16"/>
        </w:rPr>
        <w:footnoteRef/>
      </w:r>
      <w:r w:rsidRPr="009C5938">
        <w:rPr>
          <w:sz w:val="16"/>
          <w:szCs w:val="16"/>
        </w:rPr>
        <w:t xml:space="preserve"> </w:t>
      </w:r>
      <w:r>
        <w:rPr>
          <w:rFonts w:hint="cs"/>
          <w:sz w:val="16"/>
          <w:szCs w:val="16"/>
          <w:rtl/>
          <w:lang w:bidi="he-IL"/>
        </w:rPr>
        <w:t xml:space="preserve">  </w:t>
      </w:r>
      <w:r>
        <w:rPr>
          <w:sz w:val="16"/>
          <w:szCs w:val="16"/>
          <w:lang w:bidi="he-IL"/>
        </w:rPr>
        <w:t>Ibid</w:t>
      </w:r>
      <w:r>
        <w:rPr>
          <w:rFonts w:hint="cs"/>
          <w:sz w:val="16"/>
          <w:szCs w:val="16"/>
          <w:rtl/>
          <w:lang w:bidi="he-IL"/>
        </w:rPr>
        <w:t xml:space="preserve">  עמ' 81</w:t>
      </w:r>
    </w:p>
  </w:footnote>
  <w:footnote w:id="22">
    <w:p w:rsidR="009C5938" w:rsidRPr="009C5938" w:rsidRDefault="009C5938" w:rsidP="009C5938">
      <w:pPr>
        <w:pStyle w:val="a3"/>
        <w:bidi/>
        <w:rPr>
          <w:sz w:val="16"/>
          <w:szCs w:val="16"/>
          <w:rtl/>
          <w:lang w:bidi="he-IL"/>
        </w:rPr>
      </w:pPr>
      <w:r w:rsidRPr="009C5938">
        <w:rPr>
          <w:rStyle w:val="a5"/>
          <w:sz w:val="16"/>
          <w:szCs w:val="16"/>
        </w:rPr>
        <w:footnoteRef/>
      </w:r>
      <w:r w:rsidRPr="009C5938">
        <w:rPr>
          <w:sz w:val="16"/>
          <w:szCs w:val="16"/>
        </w:rPr>
        <w:t xml:space="preserve"> </w:t>
      </w:r>
      <w:r>
        <w:rPr>
          <w:rFonts w:hint="cs"/>
          <w:sz w:val="16"/>
          <w:szCs w:val="16"/>
          <w:rtl/>
          <w:lang w:bidi="he-IL"/>
        </w:rPr>
        <w:t xml:space="preserve"> </w:t>
      </w:r>
      <w:r>
        <w:rPr>
          <w:sz w:val="16"/>
          <w:szCs w:val="16"/>
          <w:lang w:bidi="he-IL"/>
        </w:rPr>
        <w:t>Ibid</w:t>
      </w:r>
      <w:r>
        <w:rPr>
          <w:rFonts w:hint="cs"/>
          <w:sz w:val="16"/>
          <w:szCs w:val="16"/>
          <w:rtl/>
          <w:lang w:bidi="he-IL"/>
        </w:rPr>
        <w:t xml:space="preserve">  עמ' 40</w:t>
      </w:r>
    </w:p>
  </w:footnote>
  <w:footnote w:id="23">
    <w:p w:rsidR="009C5938" w:rsidRPr="009C5938" w:rsidRDefault="009C5938" w:rsidP="009C5938">
      <w:pPr>
        <w:pStyle w:val="a3"/>
        <w:bidi/>
        <w:rPr>
          <w:sz w:val="16"/>
          <w:szCs w:val="16"/>
          <w:rtl/>
          <w:lang w:bidi="he-IL"/>
        </w:rPr>
      </w:pPr>
      <w:r>
        <w:rPr>
          <w:rStyle w:val="a5"/>
        </w:rPr>
        <w:footnoteRef/>
      </w:r>
      <w:r>
        <w:t xml:space="preserve"> </w:t>
      </w:r>
      <w:r>
        <w:rPr>
          <w:rFonts w:hint="cs"/>
          <w:sz w:val="16"/>
          <w:szCs w:val="16"/>
          <w:rtl/>
          <w:lang w:bidi="he-IL"/>
        </w:rPr>
        <w:t xml:space="preserve">  </w:t>
      </w:r>
      <w:r>
        <w:rPr>
          <w:sz w:val="16"/>
          <w:szCs w:val="16"/>
          <w:lang w:bidi="he-IL"/>
        </w:rPr>
        <w:t>Ibid</w:t>
      </w:r>
      <w:r>
        <w:rPr>
          <w:rFonts w:hint="cs"/>
          <w:sz w:val="16"/>
          <w:szCs w:val="16"/>
          <w:rtl/>
          <w:lang w:bidi="he-IL"/>
        </w:rPr>
        <w:t xml:space="preserve">  עמ' 20</w:t>
      </w:r>
    </w:p>
  </w:footnote>
  <w:footnote w:id="24">
    <w:p w:rsidR="009C5938" w:rsidRPr="009C5938" w:rsidRDefault="009C5938" w:rsidP="009C5938">
      <w:pPr>
        <w:pStyle w:val="a3"/>
        <w:bidi/>
        <w:rPr>
          <w:sz w:val="16"/>
          <w:szCs w:val="16"/>
          <w:rtl/>
          <w:lang w:bidi="he-IL"/>
        </w:rPr>
      </w:pPr>
      <w:r>
        <w:rPr>
          <w:rStyle w:val="a5"/>
        </w:rPr>
        <w:footnoteRef/>
      </w:r>
      <w:r>
        <w:t xml:space="preserve"> </w:t>
      </w:r>
      <w:r>
        <w:rPr>
          <w:rFonts w:hint="cs"/>
          <w:sz w:val="16"/>
          <w:szCs w:val="16"/>
          <w:rtl/>
          <w:lang w:bidi="he-IL"/>
        </w:rPr>
        <w:t xml:space="preserve">  </w:t>
      </w:r>
      <w:r>
        <w:rPr>
          <w:sz w:val="16"/>
          <w:szCs w:val="16"/>
          <w:lang w:bidi="he-IL"/>
        </w:rPr>
        <w:t>Ibid</w:t>
      </w:r>
      <w:r>
        <w:rPr>
          <w:rFonts w:hint="cs"/>
          <w:sz w:val="16"/>
          <w:szCs w:val="16"/>
          <w:rtl/>
          <w:lang w:bidi="he-IL"/>
        </w:rPr>
        <w:t xml:space="preserve">  עמ'  62</w:t>
      </w:r>
    </w:p>
  </w:footnote>
  <w:footnote w:id="25">
    <w:p w:rsidR="00146854" w:rsidRPr="00146854" w:rsidRDefault="00146854" w:rsidP="00146854">
      <w:pPr>
        <w:pStyle w:val="a3"/>
        <w:bidi/>
        <w:rPr>
          <w:sz w:val="16"/>
          <w:szCs w:val="16"/>
          <w:rtl/>
          <w:lang w:bidi="he-IL"/>
        </w:rPr>
      </w:pPr>
      <w:r>
        <w:rPr>
          <w:rStyle w:val="a5"/>
        </w:rPr>
        <w:footnoteRef/>
      </w:r>
      <w:r>
        <w:t xml:space="preserve"> </w:t>
      </w:r>
      <w:r>
        <w:rPr>
          <w:rFonts w:hint="cs"/>
          <w:sz w:val="16"/>
          <w:szCs w:val="16"/>
          <w:rtl/>
          <w:lang w:bidi="he-IL"/>
        </w:rPr>
        <w:t xml:space="preserve">  </w:t>
      </w:r>
      <w:r>
        <w:rPr>
          <w:sz w:val="16"/>
          <w:szCs w:val="16"/>
          <w:lang w:bidi="he-IL"/>
        </w:rPr>
        <w:t>Ibid</w:t>
      </w:r>
      <w:r>
        <w:rPr>
          <w:rFonts w:hint="cs"/>
          <w:sz w:val="16"/>
          <w:szCs w:val="16"/>
          <w:rtl/>
          <w:lang w:bidi="he-IL"/>
        </w:rPr>
        <w:t xml:space="preserve"> </w:t>
      </w:r>
    </w:p>
  </w:footnote>
  <w:footnote w:id="26">
    <w:p w:rsidR="003F748D" w:rsidRPr="003F748D" w:rsidRDefault="003F748D" w:rsidP="003F748D">
      <w:pPr>
        <w:pStyle w:val="a3"/>
        <w:bidi/>
        <w:rPr>
          <w:sz w:val="16"/>
          <w:szCs w:val="16"/>
          <w:rtl/>
          <w:lang w:bidi="he-IL"/>
        </w:rPr>
      </w:pPr>
      <w:r>
        <w:rPr>
          <w:rStyle w:val="a5"/>
        </w:rPr>
        <w:footnoteRef/>
      </w:r>
      <w:r>
        <w:t xml:space="preserve"> </w:t>
      </w:r>
      <w:r>
        <w:rPr>
          <w:rFonts w:hint="cs"/>
          <w:sz w:val="16"/>
          <w:szCs w:val="16"/>
          <w:rtl/>
          <w:lang w:bidi="he-IL"/>
        </w:rPr>
        <w:t xml:space="preserve"> מתוך ההקדמה של </w:t>
      </w:r>
      <w:r>
        <w:rPr>
          <w:sz w:val="16"/>
          <w:szCs w:val="16"/>
          <w:lang w:bidi="he-IL"/>
        </w:rPr>
        <w:t>Carl Jung</w:t>
      </w:r>
      <w:r>
        <w:rPr>
          <w:rFonts w:hint="cs"/>
          <w:sz w:val="16"/>
          <w:szCs w:val="16"/>
          <w:rtl/>
          <w:lang w:bidi="he-IL"/>
        </w:rPr>
        <w:t xml:space="preserve"> לתרגום של </w:t>
      </w:r>
      <w:r>
        <w:rPr>
          <w:sz w:val="16"/>
          <w:szCs w:val="16"/>
          <w:lang w:bidi="he-IL"/>
        </w:rPr>
        <w:t>Wilhelm</w:t>
      </w:r>
      <w:r>
        <w:rPr>
          <w:rFonts w:hint="cs"/>
          <w:sz w:val="16"/>
          <w:szCs w:val="16"/>
          <w:rtl/>
          <w:lang w:bidi="he-IL"/>
        </w:rPr>
        <w:t xml:space="preserve"> של ה-</w:t>
      </w:r>
      <w:r>
        <w:rPr>
          <w:sz w:val="16"/>
          <w:szCs w:val="16"/>
          <w:lang w:bidi="he-IL"/>
        </w:rPr>
        <w:t>Yijing</w:t>
      </w:r>
      <w:r>
        <w:rPr>
          <w:rFonts w:hint="cs"/>
          <w:sz w:val="16"/>
          <w:szCs w:val="16"/>
          <w:rtl/>
          <w:lang w:bidi="he-IL"/>
        </w:rPr>
        <w:t xml:space="preserve">. </w:t>
      </w:r>
    </w:p>
  </w:footnote>
  <w:footnote w:id="27">
    <w:p w:rsidR="000B2CC4" w:rsidRPr="000B2CC4" w:rsidRDefault="000B2CC4" w:rsidP="000B2CC4">
      <w:pPr>
        <w:pStyle w:val="a3"/>
        <w:bidi/>
        <w:rPr>
          <w:sz w:val="16"/>
          <w:szCs w:val="16"/>
          <w:lang w:bidi="he-IL"/>
        </w:rPr>
      </w:pPr>
      <w:r>
        <w:rPr>
          <w:rStyle w:val="a5"/>
        </w:rPr>
        <w:footnoteRef/>
      </w:r>
      <w:r>
        <w:t xml:space="preserve"> </w:t>
      </w:r>
      <w:r>
        <w:rPr>
          <w:rFonts w:hint="cs"/>
          <w:sz w:val="16"/>
          <w:szCs w:val="16"/>
          <w:rtl/>
          <w:lang w:bidi="he-IL"/>
        </w:rPr>
        <w:t xml:space="preserve"> </w:t>
      </w:r>
      <w:r>
        <w:rPr>
          <w:sz w:val="16"/>
          <w:szCs w:val="16"/>
          <w:lang w:bidi="he-IL"/>
        </w:rPr>
        <w:t>Ibid</w:t>
      </w:r>
    </w:p>
  </w:footnote>
  <w:footnote w:id="28">
    <w:p w:rsidR="00465725" w:rsidRPr="00465725" w:rsidRDefault="00465725" w:rsidP="00465725">
      <w:pPr>
        <w:pStyle w:val="a3"/>
        <w:bidi/>
        <w:rPr>
          <w:sz w:val="16"/>
          <w:szCs w:val="16"/>
          <w:rtl/>
          <w:lang w:bidi="he-IL"/>
        </w:rPr>
      </w:pPr>
      <w:r>
        <w:rPr>
          <w:rStyle w:val="a5"/>
        </w:rPr>
        <w:footnoteRef/>
      </w:r>
      <w:r>
        <w:t xml:space="preserve"> </w:t>
      </w:r>
      <w:r>
        <w:rPr>
          <w:rFonts w:hint="cs"/>
          <w:sz w:val="16"/>
          <w:szCs w:val="16"/>
          <w:rtl/>
          <w:lang w:bidi="he-IL"/>
        </w:rPr>
        <w:t xml:space="preserve">  </w:t>
      </w:r>
      <w:r>
        <w:rPr>
          <w:sz w:val="16"/>
          <w:szCs w:val="16"/>
          <w:lang w:bidi="he-IL"/>
        </w:rPr>
        <w:t>Carl Jung Lord of the Underworld</w:t>
      </w:r>
      <w:r>
        <w:rPr>
          <w:rFonts w:hint="cs"/>
          <w:sz w:val="16"/>
          <w:szCs w:val="16"/>
          <w:rtl/>
          <w:lang w:bidi="he-IL"/>
        </w:rPr>
        <w:t xml:space="preserve">  עמ'30</w:t>
      </w:r>
    </w:p>
  </w:footnote>
  <w:footnote w:id="29">
    <w:p w:rsidR="007438EB" w:rsidRPr="007438EB" w:rsidRDefault="007438EB" w:rsidP="007438EB">
      <w:pPr>
        <w:pStyle w:val="a3"/>
        <w:bidi/>
        <w:rPr>
          <w:sz w:val="16"/>
          <w:szCs w:val="16"/>
          <w:rtl/>
          <w:lang w:bidi="he-IL"/>
        </w:rPr>
      </w:pPr>
      <w:r>
        <w:rPr>
          <w:rStyle w:val="a5"/>
        </w:rPr>
        <w:footnoteRef/>
      </w:r>
      <w:r>
        <w:t xml:space="preserve"> </w:t>
      </w:r>
      <w:r>
        <w:rPr>
          <w:rFonts w:hint="cs"/>
          <w:sz w:val="16"/>
          <w:szCs w:val="16"/>
          <w:rtl/>
          <w:lang w:bidi="he-IL"/>
        </w:rPr>
        <w:t xml:space="preserve">  </w:t>
      </w:r>
      <w:r>
        <w:rPr>
          <w:sz w:val="16"/>
          <w:szCs w:val="16"/>
          <w:lang w:bidi="he-IL"/>
        </w:rPr>
        <w:t>Ibid</w:t>
      </w:r>
      <w:r>
        <w:rPr>
          <w:rFonts w:hint="cs"/>
          <w:sz w:val="16"/>
          <w:szCs w:val="16"/>
          <w:rtl/>
          <w:lang w:bidi="he-IL"/>
        </w:rPr>
        <w:t xml:space="preserve"> עמ' 102</w:t>
      </w:r>
    </w:p>
  </w:footnote>
  <w:footnote w:id="30">
    <w:p w:rsidR="000A3D4F" w:rsidRPr="000A3D4F" w:rsidRDefault="000A3D4F" w:rsidP="000A3D4F">
      <w:pPr>
        <w:pStyle w:val="a3"/>
        <w:bidi/>
        <w:rPr>
          <w:sz w:val="16"/>
          <w:szCs w:val="16"/>
          <w:rtl/>
          <w:lang w:bidi="he-IL"/>
        </w:rPr>
      </w:pPr>
      <w:r>
        <w:rPr>
          <w:rStyle w:val="a5"/>
        </w:rPr>
        <w:footnoteRef/>
      </w:r>
      <w:r>
        <w:t xml:space="preserve"> </w:t>
      </w:r>
      <w:r>
        <w:rPr>
          <w:rFonts w:hint="cs"/>
          <w:sz w:val="16"/>
          <w:szCs w:val="16"/>
          <w:rtl/>
          <w:lang w:bidi="he-IL"/>
        </w:rPr>
        <w:t xml:space="preserve">  </w:t>
      </w:r>
      <w:r>
        <w:rPr>
          <w:sz w:val="16"/>
          <w:szCs w:val="16"/>
          <w:lang w:bidi="he-IL"/>
        </w:rPr>
        <w:t>Ibid</w:t>
      </w:r>
      <w:r>
        <w:rPr>
          <w:rFonts w:hint="cs"/>
          <w:sz w:val="16"/>
          <w:szCs w:val="16"/>
          <w:rtl/>
          <w:lang w:bidi="he-IL"/>
        </w:rPr>
        <w:t xml:space="preserve"> </w:t>
      </w:r>
    </w:p>
  </w:footnote>
  <w:footnote w:id="31">
    <w:p w:rsidR="000A3D4F" w:rsidRPr="000A3D4F" w:rsidRDefault="000A3D4F" w:rsidP="000A3D4F">
      <w:pPr>
        <w:pStyle w:val="a3"/>
        <w:bidi/>
        <w:rPr>
          <w:sz w:val="16"/>
          <w:szCs w:val="16"/>
          <w:lang w:bidi="he-IL"/>
        </w:rPr>
      </w:pPr>
      <w:r>
        <w:rPr>
          <w:rStyle w:val="a5"/>
        </w:rPr>
        <w:footnoteRef/>
      </w:r>
      <w:r>
        <w:t xml:space="preserve"> </w:t>
      </w:r>
      <w:r>
        <w:rPr>
          <w:rFonts w:hint="cs"/>
          <w:sz w:val="16"/>
          <w:szCs w:val="16"/>
          <w:rtl/>
          <w:lang w:bidi="he-IL"/>
        </w:rPr>
        <w:t xml:space="preserve"> </w:t>
      </w:r>
      <w:r>
        <w:rPr>
          <w:sz w:val="16"/>
          <w:szCs w:val="16"/>
          <w:lang w:bidi="he-IL"/>
        </w:rPr>
        <w:t>Ibid</w:t>
      </w:r>
      <w:r>
        <w:rPr>
          <w:rFonts w:hint="cs"/>
          <w:sz w:val="16"/>
          <w:szCs w:val="16"/>
          <w:rtl/>
          <w:lang w:bidi="he-IL"/>
        </w:rPr>
        <w:t xml:space="preserve">  95</w:t>
      </w:r>
    </w:p>
  </w:footnote>
  <w:footnote w:id="32">
    <w:p w:rsidR="00035DFF" w:rsidRPr="00035DFF" w:rsidRDefault="00035DFF" w:rsidP="00035DFF">
      <w:pPr>
        <w:pStyle w:val="a3"/>
        <w:bidi/>
        <w:rPr>
          <w:sz w:val="16"/>
          <w:szCs w:val="16"/>
          <w:lang w:bidi="he-IL"/>
        </w:rPr>
      </w:pPr>
      <w:r>
        <w:rPr>
          <w:rStyle w:val="a5"/>
        </w:rPr>
        <w:footnoteRef/>
      </w:r>
      <w:r>
        <w:t xml:space="preserve"> </w:t>
      </w:r>
      <w:r>
        <w:rPr>
          <w:rFonts w:hint="cs"/>
          <w:sz w:val="16"/>
          <w:szCs w:val="16"/>
          <w:rtl/>
          <w:lang w:bidi="he-IL"/>
        </w:rPr>
        <w:t xml:space="preserve"> </w:t>
      </w:r>
      <w:r>
        <w:rPr>
          <w:sz w:val="16"/>
          <w:szCs w:val="16"/>
          <w:lang w:bidi="he-IL"/>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E7045"/>
    <w:multiLevelType w:val="hybridMultilevel"/>
    <w:tmpl w:val="AC18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83765"/>
    <w:multiLevelType w:val="hybridMultilevel"/>
    <w:tmpl w:val="EF3C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F4596"/>
    <w:rsid w:val="00003B3A"/>
    <w:rsid w:val="00004E7D"/>
    <w:rsid w:val="00006F8F"/>
    <w:rsid w:val="00011449"/>
    <w:rsid w:val="00011471"/>
    <w:rsid w:val="00035DFF"/>
    <w:rsid w:val="00042F13"/>
    <w:rsid w:val="00043EA6"/>
    <w:rsid w:val="0005323D"/>
    <w:rsid w:val="00056918"/>
    <w:rsid w:val="00085592"/>
    <w:rsid w:val="00091003"/>
    <w:rsid w:val="00092461"/>
    <w:rsid w:val="000A3D4F"/>
    <w:rsid w:val="000A6472"/>
    <w:rsid w:val="000B2CC4"/>
    <w:rsid w:val="000E059D"/>
    <w:rsid w:val="000E0944"/>
    <w:rsid w:val="000F02B6"/>
    <w:rsid w:val="000F7557"/>
    <w:rsid w:val="00101B35"/>
    <w:rsid w:val="00102CFB"/>
    <w:rsid w:val="00116495"/>
    <w:rsid w:val="00116AAF"/>
    <w:rsid w:val="001278E9"/>
    <w:rsid w:val="00132CD8"/>
    <w:rsid w:val="00146854"/>
    <w:rsid w:val="00151D09"/>
    <w:rsid w:val="00152117"/>
    <w:rsid w:val="0015327E"/>
    <w:rsid w:val="00154853"/>
    <w:rsid w:val="001554D9"/>
    <w:rsid w:val="001576E9"/>
    <w:rsid w:val="00160015"/>
    <w:rsid w:val="0016153E"/>
    <w:rsid w:val="001645B0"/>
    <w:rsid w:val="00180C93"/>
    <w:rsid w:val="0018779E"/>
    <w:rsid w:val="001C1451"/>
    <w:rsid w:val="001C2F71"/>
    <w:rsid w:val="001C492F"/>
    <w:rsid w:val="001D08AF"/>
    <w:rsid w:val="001D5C63"/>
    <w:rsid w:val="001F48CD"/>
    <w:rsid w:val="001F6D86"/>
    <w:rsid w:val="001F73DA"/>
    <w:rsid w:val="001F7D3A"/>
    <w:rsid w:val="00206285"/>
    <w:rsid w:val="00207434"/>
    <w:rsid w:val="00217A60"/>
    <w:rsid w:val="00225A59"/>
    <w:rsid w:val="00230A34"/>
    <w:rsid w:val="00240CDB"/>
    <w:rsid w:val="00240E0D"/>
    <w:rsid w:val="00242777"/>
    <w:rsid w:val="00242F5E"/>
    <w:rsid w:val="002522F9"/>
    <w:rsid w:val="00253191"/>
    <w:rsid w:val="00255206"/>
    <w:rsid w:val="00257835"/>
    <w:rsid w:val="0027213C"/>
    <w:rsid w:val="00277F6E"/>
    <w:rsid w:val="00284644"/>
    <w:rsid w:val="002849F4"/>
    <w:rsid w:val="00285D36"/>
    <w:rsid w:val="00287FEE"/>
    <w:rsid w:val="002A0B6A"/>
    <w:rsid w:val="002A6989"/>
    <w:rsid w:val="002A6E63"/>
    <w:rsid w:val="002B283E"/>
    <w:rsid w:val="002B31AE"/>
    <w:rsid w:val="002B3487"/>
    <w:rsid w:val="002B3CF9"/>
    <w:rsid w:val="002B5826"/>
    <w:rsid w:val="002C0547"/>
    <w:rsid w:val="002C0980"/>
    <w:rsid w:val="002C196C"/>
    <w:rsid w:val="002C40DC"/>
    <w:rsid w:val="002C48D7"/>
    <w:rsid w:val="002C667E"/>
    <w:rsid w:val="002D62EA"/>
    <w:rsid w:val="002E5782"/>
    <w:rsid w:val="002E6B23"/>
    <w:rsid w:val="0030349E"/>
    <w:rsid w:val="00303EC6"/>
    <w:rsid w:val="003100A6"/>
    <w:rsid w:val="00323E87"/>
    <w:rsid w:val="003352A5"/>
    <w:rsid w:val="00337EB6"/>
    <w:rsid w:val="00350C65"/>
    <w:rsid w:val="00351A69"/>
    <w:rsid w:val="003537DE"/>
    <w:rsid w:val="0035601B"/>
    <w:rsid w:val="0035639C"/>
    <w:rsid w:val="00356C2E"/>
    <w:rsid w:val="003701F1"/>
    <w:rsid w:val="00371828"/>
    <w:rsid w:val="0037594B"/>
    <w:rsid w:val="00377967"/>
    <w:rsid w:val="00380F1B"/>
    <w:rsid w:val="003A0869"/>
    <w:rsid w:val="003A1122"/>
    <w:rsid w:val="003A11DE"/>
    <w:rsid w:val="003A600E"/>
    <w:rsid w:val="003B0542"/>
    <w:rsid w:val="003B1D8D"/>
    <w:rsid w:val="003B2518"/>
    <w:rsid w:val="003B4605"/>
    <w:rsid w:val="003B4F8F"/>
    <w:rsid w:val="003B5F9B"/>
    <w:rsid w:val="003C31E5"/>
    <w:rsid w:val="003C56AA"/>
    <w:rsid w:val="003C76CF"/>
    <w:rsid w:val="003C7D14"/>
    <w:rsid w:val="003C7E44"/>
    <w:rsid w:val="003D084A"/>
    <w:rsid w:val="003D278E"/>
    <w:rsid w:val="003D6E8E"/>
    <w:rsid w:val="003D7708"/>
    <w:rsid w:val="003E781F"/>
    <w:rsid w:val="003F0071"/>
    <w:rsid w:val="003F3451"/>
    <w:rsid w:val="003F5969"/>
    <w:rsid w:val="003F748D"/>
    <w:rsid w:val="00402FB4"/>
    <w:rsid w:val="0040560A"/>
    <w:rsid w:val="00407575"/>
    <w:rsid w:val="00407DC9"/>
    <w:rsid w:val="0041176C"/>
    <w:rsid w:val="004218B8"/>
    <w:rsid w:val="00431962"/>
    <w:rsid w:val="00434FCF"/>
    <w:rsid w:val="00442E23"/>
    <w:rsid w:val="00445564"/>
    <w:rsid w:val="00447219"/>
    <w:rsid w:val="0045355F"/>
    <w:rsid w:val="00454710"/>
    <w:rsid w:val="00465725"/>
    <w:rsid w:val="004700BA"/>
    <w:rsid w:val="00472BE4"/>
    <w:rsid w:val="004735B2"/>
    <w:rsid w:val="0047646C"/>
    <w:rsid w:val="00491512"/>
    <w:rsid w:val="004A3AF8"/>
    <w:rsid w:val="004A6B26"/>
    <w:rsid w:val="004B2ECA"/>
    <w:rsid w:val="004B5E5E"/>
    <w:rsid w:val="004B7425"/>
    <w:rsid w:val="004D2655"/>
    <w:rsid w:val="004D6E59"/>
    <w:rsid w:val="004D724C"/>
    <w:rsid w:val="004E2A8B"/>
    <w:rsid w:val="004E5959"/>
    <w:rsid w:val="004F313C"/>
    <w:rsid w:val="004F7DE0"/>
    <w:rsid w:val="00501752"/>
    <w:rsid w:val="00503168"/>
    <w:rsid w:val="00503EF8"/>
    <w:rsid w:val="005242FF"/>
    <w:rsid w:val="00524A95"/>
    <w:rsid w:val="005263B1"/>
    <w:rsid w:val="0052703D"/>
    <w:rsid w:val="005316E3"/>
    <w:rsid w:val="00532CE6"/>
    <w:rsid w:val="00535E72"/>
    <w:rsid w:val="00545631"/>
    <w:rsid w:val="00546136"/>
    <w:rsid w:val="00546230"/>
    <w:rsid w:val="00547314"/>
    <w:rsid w:val="00552289"/>
    <w:rsid w:val="0055571C"/>
    <w:rsid w:val="0056197E"/>
    <w:rsid w:val="00563B74"/>
    <w:rsid w:val="005653C1"/>
    <w:rsid w:val="005779E6"/>
    <w:rsid w:val="00583261"/>
    <w:rsid w:val="005A4A17"/>
    <w:rsid w:val="005D5DE5"/>
    <w:rsid w:val="005E0DCE"/>
    <w:rsid w:val="005F3A29"/>
    <w:rsid w:val="005F3F74"/>
    <w:rsid w:val="005F5363"/>
    <w:rsid w:val="005F62E3"/>
    <w:rsid w:val="006022E8"/>
    <w:rsid w:val="00602A21"/>
    <w:rsid w:val="006076A0"/>
    <w:rsid w:val="00630727"/>
    <w:rsid w:val="00642ABD"/>
    <w:rsid w:val="006446C8"/>
    <w:rsid w:val="00681282"/>
    <w:rsid w:val="0069182A"/>
    <w:rsid w:val="00692FF6"/>
    <w:rsid w:val="006B0843"/>
    <w:rsid w:val="006B5669"/>
    <w:rsid w:val="006C4311"/>
    <w:rsid w:val="006D0A94"/>
    <w:rsid w:val="006D73FC"/>
    <w:rsid w:val="006E3C6C"/>
    <w:rsid w:val="006F29D0"/>
    <w:rsid w:val="0070667B"/>
    <w:rsid w:val="00721963"/>
    <w:rsid w:val="007438EB"/>
    <w:rsid w:val="007471ED"/>
    <w:rsid w:val="0075791E"/>
    <w:rsid w:val="00760F19"/>
    <w:rsid w:val="00762236"/>
    <w:rsid w:val="00764074"/>
    <w:rsid w:val="00764909"/>
    <w:rsid w:val="007662C8"/>
    <w:rsid w:val="00767431"/>
    <w:rsid w:val="00774A36"/>
    <w:rsid w:val="00776BA2"/>
    <w:rsid w:val="007838DC"/>
    <w:rsid w:val="007A1D60"/>
    <w:rsid w:val="007C0629"/>
    <w:rsid w:val="007C4461"/>
    <w:rsid w:val="007C6297"/>
    <w:rsid w:val="007D42CD"/>
    <w:rsid w:val="00811B2B"/>
    <w:rsid w:val="00813478"/>
    <w:rsid w:val="0082008C"/>
    <w:rsid w:val="008502B4"/>
    <w:rsid w:val="008521D9"/>
    <w:rsid w:val="008525EF"/>
    <w:rsid w:val="0085637E"/>
    <w:rsid w:val="00860338"/>
    <w:rsid w:val="00870EF5"/>
    <w:rsid w:val="00895EB9"/>
    <w:rsid w:val="008A097D"/>
    <w:rsid w:val="008B3679"/>
    <w:rsid w:val="008B590F"/>
    <w:rsid w:val="008C085D"/>
    <w:rsid w:val="008C394F"/>
    <w:rsid w:val="008D2FAD"/>
    <w:rsid w:val="008D45F6"/>
    <w:rsid w:val="008E0DD2"/>
    <w:rsid w:val="008F175F"/>
    <w:rsid w:val="008F4B7F"/>
    <w:rsid w:val="00912555"/>
    <w:rsid w:val="00915AFD"/>
    <w:rsid w:val="00927406"/>
    <w:rsid w:val="009332B5"/>
    <w:rsid w:val="009335D4"/>
    <w:rsid w:val="0093464C"/>
    <w:rsid w:val="00947BE7"/>
    <w:rsid w:val="00947E3B"/>
    <w:rsid w:val="00953CC8"/>
    <w:rsid w:val="00955BD0"/>
    <w:rsid w:val="009605CB"/>
    <w:rsid w:val="009612C4"/>
    <w:rsid w:val="009613FE"/>
    <w:rsid w:val="0096141F"/>
    <w:rsid w:val="009675E0"/>
    <w:rsid w:val="00997FD1"/>
    <w:rsid w:val="009A1A5D"/>
    <w:rsid w:val="009A7074"/>
    <w:rsid w:val="009B093B"/>
    <w:rsid w:val="009B1118"/>
    <w:rsid w:val="009B2B53"/>
    <w:rsid w:val="009B69E0"/>
    <w:rsid w:val="009C21FE"/>
    <w:rsid w:val="009C5938"/>
    <w:rsid w:val="009D31AA"/>
    <w:rsid w:val="009D3DDA"/>
    <w:rsid w:val="009E0DCC"/>
    <w:rsid w:val="009F2B9A"/>
    <w:rsid w:val="00A11EAB"/>
    <w:rsid w:val="00A14582"/>
    <w:rsid w:val="00A32838"/>
    <w:rsid w:val="00A42ADD"/>
    <w:rsid w:val="00A43CCA"/>
    <w:rsid w:val="00A6520A"/>
    <w:rsid w:val="00A77874"/>
    <w:rsid w:val="00A84194"/>
    <w:rsid w:val="00AA023C"/>
    <w:rsid w:val="00AA0270"/>
    <w:rsid w:val="00AA398E"/>
    <w:rsid w:val="00AA3BFF"/>
    <w:rsid w:val="00AB36BD"/>
    <w:rsid w:val="00AC1165"/>
    <w:rsid w:val="00AC1B5C"/>
    <w:rsid w:val="00AC5F70"/>
    <w:rsid w:val="00AE53A1"/>
    <w:rsid w:val="00AF7305"/>
    <w:rsid w:val="00B1309F"/>
    <w:rsid w:val="00B14DCB"/>
    <w:rsid w:val="00B1599B"/>
    <w:rsid w:val="00B4417C"/>
    <w:rsid w:val="00B5521F"/>
    <w:rsid w:val="00B5777A"/>
    <w:rsid w:val="00B6101B"/>
    <w:rsid w:val="00B66AEE"/>
    <w:rsid w:val="00B66AF2"/>
    <w:rsid w:val="00B76178"/>
    <w:rsid w:val="00BB0D3F"/>
    <w:rsid w:val="00BE1338"/>
    <w:rsid w:val="00BF4135"/>
    <w:rsid w:val="00BF447E"/>
    <w:rsid w:val="00BF4D36"/>
    <w:rsid w:val="00BF536C"/>
    <w:rsid w:val="00BF70E9"/>
    <w:rsid w:val="00C039BB"/>
    <w:rsid w:val="00C04075"/>
    <w:rsid w:val="00C05EB2"/>
    <w:rsid w:val="00C075A0"/>
    <w:rsid w:val="00C07818"/>
    <w:rsid w:val="00C152A3"/>
    <w:rsid w:val="00C21759"/>
    <w:rsid w:val="00C2259E"/>
    <w:rsid w:val="00C22A4B"/>
    <w:rsid w:val="00C3166D"/>
    <w:rsid w:val="00C33A2F"/>
    <w:rsid w:val="00C65566"/>
    <w:rsid w:val="00C67EAB"/>
    <w:rsid w:val="00C77F32"/>
    <w:rsid w:val="00C9072B"/>
    <w:rsid w:val="00C91F56"/>
    <w:rsid w:val="00C957B1"/>
    <w:rsid w:val="00CA1D65"/>
    <w:rsid w:val="00CA2E1D"/>
    <w:rsid w:val="00CB0210"/>
    <w:rsid w:val="00CB1913"/>
    <w:rsid w:val="00CB2541"/>
    <w:rsid w:val="00CB2D58"/>
    <w:rsid w:val="00CC1044"/>
    <w:rsid w:val="00CC48C3"/>
    <w:rsid w:val="00CD16CE"/>
    <w:rsid w:val="00CE2AB8"/>
    <w:rsid w:val="00CE450B"/>
    <w:rsid w:val="00CE662B"/>
    <w:rsid w:val="00CF3215"/>
    <w:rsid w:val="00D01FE9"/>
    <w:rsid w:val="00D02BC6"/>
    <w:rsid w:val="00D055A6"/>
    <w:rsid w:val="00D118AF"/>
    <w:rsid w:val="00D20620"/>
    <w:rsid w:val="00D24F4A"/>
    <w:rsid w:val="00D32376"/>
    <w:rsid w:val="00D33E58"/>
    <w:rsid w:val="00D46BC7"/>
    <w:rsid w:val="00D60654"/>
    <w:rsid w:val="00D61AEA"/>
    <w:rsid w:val="00D74BE9"/>
    <w:rsid w:val="00D86092"/>
    <w:rsid w:val="00D86218"/>
    <w:rsid w:val="00DA183D"/>
    <w:rsid w:val="00DA6EE6"/>
    <w:rsid w:val="00DC19B1"/>
    <w:rsid w:val="00DC5C34"/>
    <w:rsid w:val="00DD0938"/>
    <w:rsid w:val="00DD1902"/>
    <w:rsid w:val="00DE0938"/>
    <w:rsid w:val="00DE3010"/>
    <w:rsid w:val="00DE79D6"/>
    <w:rsid w:val="00DF3FCF"/>
    <w:rsid w:val="00DF4596"/>
    <w:rsid w:val="00E11408"/>
    <w:rsid w:val="00E543C8"/>
    <w:rsid w:val="00E558F8"/>
    <w:rsid w:val="00E60461"/>
    <w:rsid w:val="00E70594"/>
    <w:rsid w:val="00E8528D"/>
    <w:rsid w:val="00E8776D"/>
    <w:rsid w:val="00E93EF6"/>
    <w:rsid w:val="00E968FC"/>
    <w:rsid w:val="00EA09D1"/>
    <w:rsid w:val="00EA6892"/>
    <w:rsid w:val="00EB03BB"/>
    <w:rsid w:val="00EB1A4F"/>
    <w:rsid w:val="00EB1BAD"/>
    <w:rsid w:val="00EB300E"/>
    <w:rsid w:val="00EB441E"/>
    <w:rsid w:val="00EB5717"/>
    <w:rsid w:val="00EB77CB"/>
    <w:rsid w:val="00EC6A91"/>
    <w:rsid w:val="00EE2549"/>
    <w:rsid w:val="00EE2CBC"/>
    <w:rsid w:val="00EF5988"/>
    <w:rsid w:val="00F15372"/>
    <w:rsid w:val="00F2331F"/>
    <w:rsid w:val="00F2365E"/>
    <w:rsid w:val="00F35017"/>
    <w:rsid w:val="00F3655B"/>
    <w:rsid w:val="00F404A8"/>
    <w:rsid w:val="00F44435"/>
    <w:rsid w:val="00F50D84"/>
    <w:rsid w:val="00F710EB"/>
    <w:rsid w:val="00F7163A"/>
    <w:rsid w:val="00F765D1"/>
    <w:rsid w:val="00F820F3"/>
    <w:rsid w:val="00F83B0B"/>
    <w:rsid w:val="00FA1D93"/>
    <w:rsid w:val="00FA2073"/>
    <w:rsid w:val="00FA4F2A"/>
    <w:rsid w:val="00FA6493"/>
    <w:rsid w:val="00FB226D"/>
    <w:rsid w:val="00FB39D3"/>
    <w:rsid w:val="00FE3275"/>
    <w:rsid w:val="00FE566E"/>
    <w:rsid w:val="00FE62AC"/>
    <w:rsid w:val="00FF0F7B"/>
    <w:rsid w:val="00FF654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7F02"/>
  <w15:docId w15:val="{41038932-6DAF-4E54-825B-DDC7F957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16E3"/>
  </w:style>
  <w:style w:type="paragraph" w:styleId="1">
    <w:name w:val="heading 1"/>
    <w:basedOn w:val="a"/>
    <w:next w:val="a"/>
    <w:link w:val="10"/>
    <w:qFormat/>
    <w:rsid w:val="00206285"/>
    <w:pPr>
      <w:keepNext/>
      <w:spacing w:after="0" w:line="240" w:lineRule="auto"/>
      <w:jc w:val="right"/>
      <w:outlineLvl w:val="0"/>
    </w:pPr>
    <w:rPr>
      <w:rFonts w:ascii="Times New Roman" w:eastAsia="Times New Roman" w:hAnsi="Times New Roman" w:cs="Times New Roman"/>
      <w:sz w:val="24"/>
      <w:szCs w:val="24"/>
      <w:u w:val="single"/>
      <w:lang w:eastAsia="en-US" w:bidi="he-IL"/>
    </w:rPr>
  </w:style>
  <w:style w:type="paragraph" w:styleId="2">
    <w:name w:val="heading 2"/>
    <w:basedOn w:val="a"/>
    <w:next w:val="a"/>
    <w:link w:val="20"/>
    <w:uiPriority w:val="9"/>
    <w:semiHidden/>
    <w:unhideWhenUsed/>
    <w:qFormat/>
    <w:rsid w:val="004A3A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C0547"/>
    <w:pPr>
      <w:spacing w:after="0" w:line="240" w:lineRule="auto"/>
    </w:pPr>
    <w:rPr>
      <w:sz w:val="20"/>
      <w:szCs w:val="20"/>
    </w:rPr>
  </w:style>
  <w:style w:type="character" w:customStyle="1" w:styleId="a4">
    <w:name w:val="טקסט הערת שוליים תו"/>
    <w:basedOn w:val="a0"/>
    <w:link w:val="a3"/>
    <w:uiPriority w:val="99"/>
    <w:semiHidden/>
    <w:rsid w:val="002C0547"/>
    <w:rPr>
      <w:sz w:val="20"/>
      <w:szCs w:val="20"/>
    </w:rPr>
  </w:style>
  <w:style w:type="character" w:styleId="a5">
    <w:name w:val="footnote reference"/>
    <w:basedOn w:val="a0"/>
    <w:uiPriority w:val="99"/>
    <w:semiHidden/>
    <w:unhideWhenUsed/>
    <w:rsid w:val="002C0547"/>
    <w:rPr>
      <w:vertAlign w:val="superscript"/>
    </w:rPr>
  </w:style>
  <w:style w:type="character" w:customStyle="1" w:styleId="10">
    <w:name w:val="כותרת 1 תו"/>
    <w:basedOn w:val="a0"/>
    <w:link w:val="1"/>
    <w:rsid w:val="00206285"/>
    <w:rPr>
      <w:rFonts w:ascii="Times New Roman" w:eastAsia="Times New Roman" w:hAnsi="Times New Roman" w:cs="Times New Roman"/>
      <w:sz w:val="24"/>
      <w:szCs w:val="24"/>
      <w:u w:val="single"/>
      <w:lang w:eastAsia="en-US" w:bidi="he-IL"/>
    </w:rPr>
  </w:style>
  <w:style w:type="character" w:customStyle="1" w:styleId="20">
    <w:name w:val="כותרת 2 תו"/>
    <w:basedOn w:val="a0"/>
    <w:link w:val="2"/>
    <w:uiPriority w:val="9"/>
    <w:semiHidden/>
    <w:rsid w:val="004A3AF8"/>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912555"/>
    <w:pPr>
      <w:ind w:left="720"/>
      <w:contextualSpacing/>
    </w:pPr>
  </w:style>
  <w:style w:type="paragraph" w:styleId="a7">
    <w:name w:val="header"/>
    <w:basedOn w:val="a"/>
    <w:link w:val="a8"/>
    <w:uiPriority w:val="99"/>
    <w:semiHidden/>
    <w:unhideWhenUsed/>
    <w:rsid w:val="00AA0270"/>
    <w:pPr>
      <w:tabs>
        <w:tab w:val="center" w:pos="4680"/>
        <w:tab w:val="right" w:pos="9360"/>
      </w:tabs>
      <w:spacing w:after="0" w:line="240" w:lineRule="auto"/>
    </w:pPr>
  </w:style>
  <w:style w:type="character" w:customStyle="1" w:styleId="a8">
    <w:name w:val="כותרת עליונה תו"/>
    <w:basedOn w:val="a0"/>
    <w:link w:val="a7"/>
    <w:uiPriority w:val="99"/>
    <w:semiHidden/>
    <w:rsid w:val="00AA0270"/>
  </w:style>
  <w:style w:type="paragraph" w:styleId="a9">
    <w:name w:val="footer"/>
    <w:basedOn w:val="a"/>
    <w:link w:val="aa"/>
    <w:uiPriority w:val="99"/>
    <w:unhideWhenUsed/>
    <w:rsid w:val="00AA0270"/>
    <w:pPr>
      <w:tabs>
        <w:tab w:val="center" w:pos="4680"/>
        <w:tab w:val="right" w:pos="9360"/>
      </w:tabs>
      <w:spacing w:after="0" w:line="240" w:lineRule="auto"/>
    </w:pPr>
  </w:style>
  <w:style w:type="character" w:customStyle="1" w:styleId="aa">
    <w:name w:val="כותרת תחתונה תו"/>
    <w:basedOn w:val="a0"/>
    <w:link w:val="a9"/>
    <w:uiPriority w:val="99"/>
    <w:rsid w:val="00AA0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E2C80-6806-49F5-AA01-D493B804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7927</TotalTime>
  <Pages>16</Pages>
  <Words>4797</Words>
  <Characters>23990</Characters>
  <Application>Microsoft Office Word</Application>
  <DocSecurity>0</DocSecurity>
  <Lines>199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dwizansky</dc:creator>
  <cp:keywords/>
  <dc:description/>
  <cp:lastModifiedBy>David Wizansky</cp:lastModifiedBy>
  <cp:revision>178</cp:revision>
  <dcterms:created xsi:type="dcterms:W3CDTF">2013-09-28T11:20:00Z</dcterms:created>
  <dcterms:modified xsi:type="dcterms:W3CDTF">2019-03-20T22:57:00Z</dcterms:modified>
</cp:coreProperties>
</file>